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5AC61" w14:textId="1FF29CC6" w:rsidR="008516C4" w:rsidRDefault="008516C4" w:rsidP="008516C4">
      <w:pPr>
        <w:ind w:right="-450"/>
        <w:jc w:val="center"/>
        <w:rPr>
          <w:rFonts w:ascii="Arial" w:hAnsi="Arial" w:cs="Arial"/>
          <w:b/>
          <w:color w:val="000000" w:themeColor="text1"/>
          <w:sz w:val="28"/>
        </w:rPr>
      </w:pPr>
      <w:bookmarkStart w:id="0" w:name="_Hlk12205282"/>
      <w:bookmarkEnd w:id="0"/>
      <w:r>
        <w:rPr>
          <w:rFonts w:ascii="Arial" w:hAnsi="Arial" w:cs="Arial"/>
          <w:b/>
          <w:color w:val="000000" w:themeColor="text1"/>
          <w:sz w:val="28"/>
        </w:rPr>
        <w:t>U</w:t>
      </w:r>
      <w:r w:rsidRPr="00A96798">
        <w:rPr>
          <w:rFonts w:ascii="Arial" w:hAnsi="Arial" w:cs="Arial"/>
          <w:b/>
          <w:color w:val="000000" w:themeColor="text1"/>
          <w:sz w:val="28"/>
        </w:rPr>
        <w:t>se of historical death certificates as a tool to study the changing dynamics of human populations</w:t>
      </w:r>
    </w:p>
    <w:p w14:paraId="397519DF" w14:textId="77777777" w:rsidR="008516C4" w:rsidRPr="00A96798" w:rsidRDefault="008516C4" w:rsidP="008516C4">
      <w:pPr>
        <w:ind w:right="-450"/>
        <w:jc w:val="center"/>
        <w:rPr>
          <w:rFonts w:ascii="Arial" w:hAnsi="Arial" w:cs="Arial"/>
          <w:b/>
          <w:color w:val="000000" w:themeColor="text1"/>
          <w:sz w:val="28"/>
        </w:rPr>
      </w:pPr>
      <w:bookmarkStart w:id="1" w:name="_GoBack"/>
      <w:bookmarkEnd w:id="1"/>
    </w:p>
    <w:p w14:paraId="719B7E95" w14:textId="1FF3A7F7" w:rsidR="008C71F4" w:rsidRDefault="008C71F4" w:rsidP="001214B9">
      <w:pPr>
        <w:snapToGrid w:val="0"/>
        <w:spacing w:after="240"/>
        <w:jc w:val="center"/>
        <w:rPr>
          <w:rFonts w:ascii="Arial" w:hAnsi="Arial" w:cs="Arial"/>
          <w:b/>
          <w:caps/>
          <w:color w:val="000000" w:themeColor="text1"/>
        </w:rPr>
      </w:pPr>
      <w:r w:rsidRPr="00C15752">
        <w:rPr>
          <w:rFonts w:ascii="Arial" w:hAnsi="Arial" w:cs="Arial"/>
          <w:b/>
          <w:caps/>
          <w:color w:val="000000" w:themeColor="text1"/>
        </w:rPr>
        <w:t>Example of death certificate analysis</w:t>
      </w:r>
    </w:p>
    <w:p w14:paraId="71EBD371" w14:textId="7ABA8888" w:rsidR="00C15752" w:rsidRPr="001214B9" w:rsidRDefault="001214B9" w:rsidP="001214B9">
      <w:pPr>
        <w:snapToGrid w:val="0"/>
        <w:spacing w:after="240"/>
        <w:jc w:val="center"/>
        <w:rPr>
          <w:rFonts w:ascii="Arial" w:hAnsi="Arial" w:cs="Arial"/>
          <w:b/>
          <w:color w:val="000000" w:themeColor="text1"/>
        </w:rPr>
      </w:pPr>
      <w:r w:rsidRPr="001214B9">
        <w:rPr>
          <w:rFonts w:ascii="Arial" w:hAnsi="Arial" w:cs="Arial"/>
          <w:b/>
          <w:color w:val="000000" w:themeColor="text1"/>
        </w:rPr>
        <w:t>S</w:t>
      </w:r>
      <w:r>
        <w:rPr>
          <w:rFonts w:ascii="Arial" w:hAnsi="Arial" w:cs="Arial"/>
          <w:b/>
          <w:color w:val="000000" w:themeColor="text1"/>
        </w:rPr>
        <w:t>tudy</w:t>
      </w:r>
      <w:r w:rsidRPr="001214B9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o</w:t>
      </w:r>
      <w:r w:rsidRPr="001214B9">
        <w:rPr>
          <w:rFonts w:ascii="Arial" w:hAnsi="Arial" w:cs="Arial"/>
          <w:b/>
          <w:color w:val="000000" w:themeColor="text1"/>
        </w:rPr>
        <w:t xml:space="preserve">f </w:t>
      </w:r>
      <w:r>
        <w:rPr>
          <w:rFonts w:ascii="Arial" w:hAnsi="Arial" w:cs="Arial"/>
          <w:b/>
          <w:color w:val="000000" w:themeColor="text1"/>
        </w:rPr>
        <w:t xml:space="preserve">survivorship and mortality of Japanese individuals </w:t>
      </w:r>
      <w:r w:rsidR="00753DC4">
        <w:rPr>
          <w:rFonts w:ascii="Arial" w:hAnsi="Arial" w:cs="Arial"/>
          <w:b/>
          <w:color w:val="000000" w:themeColor="text1"/>
        </w:rPr>
        <w:t>deceased</w:t>
      </w:r>
      <w:r>
        <w:rPr>
          <w:rFonts w:ascii="Arial" w:hAnsi="Arial" w:cs="Arial"/>
          <w:b/>
          <w:color w:val="000000" w:themeColor="text1"/>
        </w:rPr>
        <w:t xml:space="preserve"> in an internment camp during </w:t>
      </w:r>
      <w:r w:rsidRPr="001214B9">
        <w:rPr>
          <w:rFonts w:ascii="Arial" w:hAnsi="Arial" w:cs="Arial"/>
          <w:b/>
          <w:color w:val="000000" w:themeColor="text1"/>
        </w:rPr>
        <w:t xml:space="preserve">World </w:t>
      </w:r>
      <w:r>
        <w:rPr>
          <w:rFonts w:ascii="Arial" w:hAnsi="Arial" w:cs="Arial"/>
          <w:b/>
          <w:color w:val="000000" w:themeColor="text1"/>
        </w:rPr>
        <w:t>W</w:t>
      </w:r>
      <w:r w:rsidRPr="001214B9">
        <w:rPr>
          <w:rFonts w:ascii="Arial" w:hAnsi="Arial" w:cs="Arial"/>
          <w:b/>
          <w:color w:val="000000" w:themeColor="text1"/>
        </w:rPr>
        <w:t>ar II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1214B9">
        <w:rPr>
          <w:rFonts w:ascii="Arial" w:hAnsi="Arial" w:cs="Arial"/>
          <w:b/>
          <w:color w:val="000000" w:themeColor="text1"/>
        </w:rPr>
        <w:t xml:space="preserve">in Yuma, </w:t>
      </w:r>
      <w:r>
        <w:rPr>
          <w:rFonts w:ascii="Arial" w:hAnsi="Arial" w:cs="Arial"/>
          <w:b/>
          <w:color w:val="000000" w:themeColor="text1"/>
        </w:rPr>
        <w:t>A</w:t>
      </w:r>
      <w:r w:rsidRPr="001214B9">
        <w:rPr>
          <w:rFonts w:ascii="Arial" w:hAnsi="Arial" w:cs="Arial"/>
          <w:b/>
          <w:color w:val="000000" w:themeColor="text1"/>
        </w:rPr>
        <w:t>rizona</w:t>
      </w:r>
    </w:p>
    <w:p w14:paraId="58251DBF" w14:textId="13BF7648" w:rsidR="008C71F4" w:rsidRPr="00A9281D" w:rsidRDefault="008C71F4" w:rsidP="00A9281D">
      <w:pPr>
        <w:snapToGrid w:val="0"/>
        <w:spacing w:after="240"/>
        <w:rPr>
          <w:rFonts w:ascii="Arial" w:hAnsi="Arial" w:cs="Arial"/>
          <w:b/>
          <w:color w:val="000000" w:themeColor="text1"/>
        </w:rPr>
      </w:pPr>
      <w:r w:rsidRPr="00C15752">
        <w:rPr>
          <w:rFonts w:ascii="Arial" w:hAnsi="Arial" w:cs="Arial"/>
          <w:b/>
          <w:color w:val="000000" w:themeColor="text1"/>
        </w:rPr>
        <w:t>Introduction</w:t>
      </w:r>
      <w:r w:rsidR="00A9281D">
        <w:rPr>
          <w:rFonts w:ascii="Arial" w:hAnsi="Arial" w:cs="Arial"/>
          <w:b/>
          <w:color w:val="000000" w:themeColor="text1"/>
        </w:rPr>
        <w:t xml:space="preserve">: </w:t>
      </w:r>
      <w:r w:rsidRPr="00C15752">
        <w:rPr>
          <w:rFonts w:ascii="Arial" w:hAnsi="Arial" w:cs="Arial"/>
          <w:color w:val="000000" w:themeColor="text1"/>
        </w:rPr>
        <w:t xml:space="preserve">After the Japanese attacked Pearl Harbor, President Theodore Roosevelt issued an order for all Japanese Americans to be </w:t>
      </w:r>
      <w:r w:rsidR="000A4CF4" w:rsidRPr="00C15752">
        <w:rPr>
          <w:rFonts w:ascii="Arial" w:hAnsi="Arial" w:cs="Arial"/>
          <w:color w:val="000000" w:themeColor="text1"/>
        </w:rPr>
        <w:t>forced-relocated and incarcerated</w:t>
      </w:r>
      <w:r w:rsidRPr="00C15752">
        <w:rPr>
          <w:rFonts w:ascii="Arial" w:hAnsi="Arial" w:cs="Arial"/>
          <w:color w:val="000000" w:themeColor="text1"/>
        </w:rPr>
        <w:t xml:space="preserve"> in internment camps</w:t>
      </w:r>
      <w:r w:rsidR="00A9281D">
        <w:rPr>
          <w:rFonts w:ascii="Arial" w:hAnsi="Arial" w:cs="Arial"/>
          <w:color w:val="000000" w:themeColor="text1"/>
        </w:rPr>
        <w:t>, mostly in US Western states</w:t>
      </w:r>
      <w:r w:rsidRPr="00C15752">
        <w:rPr>
          <w:rFonts w:ascii="Arial" w:hAnsi="Arial" w:cs="Arial"/>
          <w:color w:val="000000" w:themeColor="text1"/>
        </w:rPr>
        <w:t>. Over 11</w:t>
      </w:r>
      <w:r w:rsidR="000A4CF4" w:rsidRPr="00C15752">
        <w:rPr>
          <w:rFonts w:ascii="Arial" w:hAnsi="Arial" w:cs="Arial"/>
          <w:color w:val="000000" w:themeColor="text1"/>
        </w:rPr>
        <w:t>0</w:t>
      </w:r>
      <w:r w:rsidRPr="00C15752">
        <w:rPr>
          <w:rFonts w:ascii="Arial" w:hAnsi="Arial" w:cs="Arial"/>
          <w:color w:val="000000" w:themeColor="text1"/>
        </w:rPr>
        <w:t xml:space="preserve">,000 Japanese Americans were </w:t>
      </w:r>
      <w:r w:rsidR="000A4CF4" w:rsidRPr="00C15752">
        <w:rPr>
          <w:rFonts w:ascii="Arial" w:hAnsi="Arial" w:cs="Arial"/>
          <w:color w:val="000000" w:themeColor="text1"/>
        </w:rPr>
        <w:t xml:space="preserve">placed </w:t>
      </w:r>
      <w:r w:rsidRPr="00C15752">
        <w:rPr>
          <w:rFonts w:ascii="Arial" w:hAnsi="Arial" w:cs="Arial"/>
          <w:color w:val="000000" w:themeColor="text1"/>
        </w:rPr>
        <w:t>in 10 internment camps</w:t>
      </w:r>
      <w:r w:rsidR="00A9281D">
        <w:rPr>
          <w:rFonts w:ascii="Arial" w:hAnsi="Arial" w:cs="Arial"/>
          <w:color w:val="000000" w:themeColor="text1"/>
        </w:rPr>
        <w:t xml:space="preserve"> between </w:t>
      </w:r>
      <w:r w:rsidR="00A9281D" w:rsidRPr="00C15752">
        <w:rPr>
          <w:rFonts w:ascii="Arial" w:hAnsi="Arial" w:cs="Arial"/>
          <w:color w:val="000000" w:themeColor="text1"/>
        </w:rPr>
        <w:t>1942 and 1946</w:t>
      </w:r>
      <w:r w:rsidR="00A9281D">
        <w:rPr>
          <w:rFonts w:ascii="Arial" w:hAnsi="Arial" w:cs="Arial"/>
          <w:color w:val="000000" w:themeColor="text1"/>
        </w:rPr>
        <w:t xml:space="preserve">. Two of these camps were located </w:t>
      </w:r>
      <w:r w:rsidRPr="00C15752">
        <w:rPr>
          <w:rFonts w:ascii="Arial" w:hAnsi="Arial" w:cs="Arial"/>
          <w:color w:val="000000" w:themeColor="text1"/>
        </w:rPr>
        <w:t xml:space="preserve">in </w:t>
      </w:r>
      <w:r w:rsidR="00A9281D">
        <w:rPr>
          <w:rFonts w:ascii="Arial" w:hAnsi="Arial" w:cs="Arial"/>
          <w:color w:val="000000" w:themeColor="text1"/>
        </w:rPr>
        <w:t xml:space="preserve">Arizona, one in </w:t>
      </w:r>
      <w:r w:rsidRPr="00C15752">
        <w:rPr>
          <w:rFonts w:ascii="Arial" w:hAnsi="Arial" w:cs="Arial"/>
          <w:color w:val="000000" w:themeColor="text1"/>
        </w:rPr>
        <w:t>Yuma County (Poston) and another in Pinal County (Gila River).</w:t>
      </w:r>
      <w:r w:rsidR="00AD298E" w:rsidRPr="00C15752">
        <w:rPr>
          <w:rFonts w:ascii="Arial" w:hAnsi="Arial" w:cs="Arial"/>
          <w:color w:val="000000" w:themeColor="text1"/>
        </w:rPr>
        <w:t xml:space="preserve"> </w:t>
      </w:r>
      <w:r w:rsidR="00AD298E" w:rsidRPr="00C15752">
        <w:rPr>
          <w:rFonts w:ascii="Arial" w:hAnsi="Arial" w:cs="Arial"/>
          <w:color w:val="222222"/>
          <w:shd w:val="clear" w:color="auto" w:fill="FFFFFF"/>
        </w:rPr>
        <w:t>Overcrowding and unsanitary conditions were common in these facilities.</w:t>
      </w:r>
    </w:p>
    <w:p w14:paraId="5D1512DD" w14:textId="49F6F98E" w:rsidR="00AD298E" w:rsidRPr="00C15752" w:rsidRDefault="00AD298E" w:rsidP="00AD298E">
      <w:pPr>
        <w:snapToGrid w:val="0"/>
        <w:rPr>
          <w:rFonts w:ascii="Arial" w:hAnsi="Arial" w:cs="Arial"/>
          <w:b/>
          <w:color w:val="000000" w:themeColor="text1"/>
        </w:rPr>
      </w:pPr>
      <w:r w:rsidRPr="00C15752">
        <w:rPr>
          <w:rFonts w:ascii="Arial" w:hAnsi="Arial" w:cs="Arial"/>
          <w:b/>
          <w:color w:val="000000" w:themeColor="text1"/>
        </w:rPr>
        <w:t>Research questions</w:t>
      </w:r>
      <w:r w:rsidR="00C15752" w:rsidRPr="00C15752">
        <w:rPr>
          <w:rFonts w:ascii="Arial" w:hAnsi="Arial" w:cs="Arial"/>
          <w:b/>
          <w:color w:val="000000" w:themeColor="text1"/>
        </w:rPr>
        <w:t xml:space="preserve">: </w:t>
      </w:r>
      <w:r w:rsidRPr="00C15752">
        <w:rPr>
          <w:rFonts w:ascii="Arial" w:hAnsi="Arial" w:cs="Arial"/>
          <w:color w:val="000000" w:themeColor="text1"/>
        </w:rPr>
        <w:t>Did Japanese Americans in internment camps experience lower survivorship and higher mortality than the general population?</w:t>
      </w:r>
    </w:p>
    <w:p w14:paraId="0C818AE5" w14:textId="5FDA4A37" w:rsidR="00AD298E" w:rsidRPr="00C15752" w:rsidRDefault="00946C8C" w:rsidP="00AD298E">
      <w:pPr>
        <w:snapToGri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Did causes of death differ</w:t>
      </w:r>
      <w:r w:rsidR="00AD298E" w:rsidRPr="00C15752">
        <w:rPr>
          <w:rFonts w:ascii="Arial" w:hAnsi="Arial" w:cs="Arial"/>
          <w:color w:val="000000" w:themeColor="text1"/>
        </w:rPr>
        <w:t xml:space="preserve"> between the Japanese population in these camps </w:t>
      </w:r>
      <w:r w:rsidR="00AE53EF">
        <w:rPr>
          <w:rFonts w:ascii="Arial" w:hAnsi="Arial" w:cs="Arial"/>
          <w:color w:val="000000" w:themeColor="text1"/>
        </w:rPr>
        <w:t xml:space="preserve">and </w:t>
      </w:r>
      <w:r w:rsidR="00AD298E" w:rsidRPr="00C15752">
        <w:rPr>
          <w:rFonts w:ascii="Arial" w:hAnsi="Arial" w:cs="Arial"/>
          <w:color w:val="000000" w:themeColor="text1"/>
        </w:rPr>
        <w:t>the general population?</w:t>
      </w:r>
    </w:p>
    <w:p w14:paraId="666573B7" w14:textId="77777777" w:rsidR="00AD298E" w:rsidRPr="00C15752" w:rsidRDefault="00AD298E" w:rsidP="008C71F4">
      <w:pPr>
        <w:snapToGrid w:val="0"/>
        <w:rPr>
          <w:rFonts w:ascii="Arial" w:hAnsi="Arial" w:cs="Arial"/>
          <w:color w:val="000000" w:themeColor="text1"/>
        </w:rPr>
      </w:pPr>
    </w:p>
    <w:p w14:paraId="4BCF596A" w14:textId="6CDE4AA9" w:rsidR="008C71F4" w:rsidRPr="00C15752" w:rsidRDefault="00C15752" w:rsidP="008C71F4">
      <w:pPr>
        <w:snapToGrid w:val="0"/>
        <w:rPr>
          <w:rFonts w:ascii="Arial" w:hAnsi="Arial" w:cs="Arial"/>
          <w:color w:val="000000" w:themeColor="text1"/>
        </w:rPr>
      </w:pPr>
      <w:r w:rsidRPr="00C15752">
        <w:rPr>
          <w:rFonts w:ascii="Arial" w:hAnsi="Arial" w:cs="Arial"/>
          <w:b/>
          <w:color w:val="000000" w:themeColor="text1"/>
        </w:rPr>
        <w:t>Methods:</w:t>
      </w:r>
      <w:r w:rsidRPr="00C15752">
        <w:rPr>
          <w:rFonts w:ascii="Arial" w:hAnsi="Arial" w:cs="Arial"/>
          <w:color w:val="000000" w:themeColor="text1"/>
        </w:rPr>
        <w:t xml:space="preserve"> </w:t>
      </w:r>
      <w:r w:rsidR="000A4CF4" w:rsidRPr="00C15752">
        <w:rPr>
          <w:rFonts w:ascii="Arial" w:hAnsi="Arial" w:cs="Arial"/>
          <w:color w:val="000000" w:themeColor="text1"/>
        </w:rPr>
        <w:t xml:space="preserve">The </w:t>
      </w:r>
      <w:r w:rsidR="00AD298E" w:rsidRPr="00C15752">
        <w:rPr>
          <w:rFonts w:ascii="Arial" w:hAnsi="Arial" w:cs="Arial"/>
          <w:color w:val="000000" w:themeColor="text1"/>
        </w:rPr>
        <w:t xml:space="preserve">death certificate </w:t>
      </w:r>
      <w:r w:rsidR="000A4CF4" w:rsidRPr="00C15752">
        <w:rPr>
          <w:rFonts w:ascii="Arial" w:hAnsi="Arial" w:cs="Arial"/>
          <w:color w:val="000000" w:themeColor="text1"/>
        </w:rPr>
        <w:t>data below w</w:t>
      </w:r>
      <w:r w:rsidR="0065744E">
        <w:rPr>
          <w:rFonts w:ascii="Arial" w:hAnsi="Arial" w:cs="Arial"/>
          <w:color w:val="000000" w:themeColor="text1"/>
        </w:rPr>
        <w:t>ere</w:t>
      </w:r>
      <w:r w:rsidR="000A4CF4" w:rsidRPr="00C15752">
        <w:rPr>
          <w:rFonts w:ascii="Arial" w:hAnsi="Arial" w:cs="Arial"/>
          <w:color w:val="000000" w:themeColor="text1"/>
        </w:rPr>
        <w:t xml:space="preserve"> collected </w:t>
      </w:r>
      <w:r w:rsidR="00AE53EF">
        <w:rPr>
          <w:rFonts w:ascii="Arial" w:hAnsi="Arial" w:cs="Arial"/>
          <w:color w:val="000000" w:themeColor="text1"/>
        </w:rPr>
        <w:t xml:space="preserve">by students </w:t>
      </w:r>
      <w:r w:rsidR="00842D9A">
        <w:rPr>
          <w:rFonts w:ascii="Arial" w:hAnsi="Arial" w:cs="Arial"/>
          <w:color w:val="000000" w:themeColor="text1"/>
        </w:rPr>
        <w:t>by accessing</w:t>
      </w:r>
      <w:r w:rsidR="000A4CF4" w:rsidRPr="00C15752">
        <w:rPr>
          <w:rFonts w:ascii="Arial" w:hAnsi="Arial" w:cs="Arial"/>
          <w:color w:val="000000" w:themeColor="text1"/>
        </w:rPr>
        <w:t xml:space="preserve"> </w:t>
      </w:r>
      <w:r w:rsidR="00AD298E" w:rsidRPr="00C15752">
        <w:rPr>
          <w:rFonts w:ascii="Arial" w:hAnsi="Arial" w:cs="Arial"/>
          <w:color w:val="000000" w:themeColor="text1"/>
        </w:rPr>
        <w:t>the Arizona Genealogical Birth and Death certificate database (</w:t>
      </w:r>
      <w:hyperlink r:id="rId7" w:history="1">
        <w:r w:rsidRPr="00C15752">
          <w:rPr>
            <w:rStyle w:val="Hyperlink"/>
            <w:rFonts w:ascii="Arial" w:hAnsi="Arial" w:cs="Arial"/>
          </w:rPr>
          <w:t>http://genealogy.az.gov/index.htm</w:t>
        </w:r>
      </w:hyperlink>
      <w:r w:rsidR="00AD298E" w:rsidRPr="00C15752">
        <w:rPr>
          <w:rFonts w:ascii="Arial" w:hAnsi="Arial" w:cs="Arial"/>
          <w:color w:val="000000" w:themeColor="text1"/>
        </w:rPr>
        <w:t>)</w:t>
      </w:r>
      <w:r w:rsidR="00AE53EF">
        <w:rPr>
          <w:rFonts w:ascii="Arial" w:hAnsi="Arial" w:cs="Arial"/>
          <w:color w:val="000000" w:themeColor="text1"/>
        </w:rPr>
        <w:t xml:space="preserve">. </w:t>
      </w:r>
      <w:r w:rsidR="00AD298E" w:rsidRPr="00C15752">
        <w:rPr>
          <w:rFonts w:ascii="Arial" w:hAnsi="Arial" w:cs="Arial"/>
          <w:color w:val="000000" w:themeColor="text1"/>
        </w:rPr>
        <w:t xml:space="preserve">Students focused their data collection on </w:t>
      </w:r>
      <w:r w:rsidR="003C6CFE" w:rsidRPr="00C15752">
        <w:rPr>
          <w:rFonts w:ascii="Arial" w:hAnsi="Arial" w:cs="Arial"/>
          <w:color w:val="000000" w:themeColor="text1"/>
        </w:rPr>
        <w:t>death certificates issued between 1943 and 1945 in Yuma County, Arizona, where the Poston Internment Camp was located.  Student</w:t>
      </w:r>
      <w:r w:rsidR="007D6FF4">
        <w:rPr>
          <w:rFonts w:ascii="Arial" w:hAnsi="Arial" w:cs="Arial"/>
          <w:color w:val="000000" w:themeColor="text1"/>
        </w:rPr>
        <w:t>s</w:t>
      </w:r>
      <w:r w:rsidR="003C6CFE" w:rsidRPr="00C15752">
        <w:rPr>
          <w:rFonts w:ascii="Arial" w:hAnsi="Arial" w:cs="Arial"/>
          <w:color w:val="000000" w:themeColor="text1"/>
        </w:rPr>
        <w:t xml:space="preserve"> collected data from two groups</w:t>
      </w:r>
      <w:r w:rsidR="00D43BC4">
        <w:rPr>
          <w:rFonts w:ascii="Arial" w:hAnsi="Arial" w:cs="Arial"/>
          <w:color w:val="000000" w:themeColor="text1"/>
        </w:rPr>
        <w:t>:</w:t>
      </w:r>
      <w:r w:rsidR="003C6CFE" w:rsidRPr="00C15752">
        <w:rPr>
          <w:rFonts w:ascii="Arial" w:hAnsi="Arial" w:cs="Arial"/>
          <w:color w:val="000000" w:themeColor="text1"/>
        </w:rPr>
        <w:t xml:space="preserve"> </w:t>
      </w:r>
      <w:r w:rsidR="00AE53EF" w:rsidRPr="00C15752">
        <w:rPr>
          <w:rFonts w:ascii="Arial" w:hAnsi="Arial" w:cs="Arial"/>
          <w:color w:val="000000" w:themeColor="text1"/>
        </w:rPr>
        <w:t>d</w:t>
      </w:r>
      <w:r w:rsidR="00AE53EF">
        <w:rPr>
          <w:rFonts w:ascii="Arial" w:hAnsi="Arial" w:cs="Arial"/>
          <w:color w:val="000000" w:themeColor="text1"/>
        </w:rPr>
        <w:t>e</w:t>
      </w:r>
      <w:r w:rsidR="00AE53EF" w:rsidRPr="00C15752">
        <w:rPr>
          <w:rFonts w:ascii="Arial" w:hAnsi="Arial" w:cs="Arial"/>
          <w:color w:val="000000" w:themeColor="text1"/>
        </w:rPr>
        <w:t>ceased</w:t>
      </w:r>
      <w:r w:rsidR="003C6CFE" w:rsidRPr="00C15752">
        <w:rPr>
          <w:rFonts w:ascii="Arial" w:hAnsi="Arial" w:cs="Arial"/>
          <w:color w:val="000000" w:themeColor="text1"/>
        </w:rPr>
        <w:t xml:space="preserve"> individuals </w:t>
      </w:r>
      <w:r w:rsidRPr="00C15752">
        <w:rPr>
          <w:rFonts w:ascii="Arial" w:hAnsi="Arial" w:cs="Arial"/>
          <w:color w:val="000000" w:themeColor="text1"/>
        </w:rPr>
        <w:t xml:space="preserve">with </w:t>
      </w:r>
      <w:r w:rsidR="003C6CFE" w:rsidRPr="00C15752">
        <w:rPr>
          <w:rFonts w:ascii="Arial" w:hAnsi="Arial" w:cs="Arial"/>
          <w:color w:val="000000" w:themeColor="text1"/>
        </w:rPr>
        <w:t xml:space="preserve">Japanese last names </w:t>
      </w:r>
      <w:r w:rsidR="00AE53EF">
        <w:rPr>
          <w:rFonts w:ascii="Arial" w:hAnsi="Arial" w:cs="Arial"/>
          <w:color w:val="000000" w:themeColor="text1"/>
        </w:rPr>
        <w:t xml:space="preserve">that </w:t>
      </w:r>
      <w:r w:rsidRPr="00C15752">
        <w:rPr>
          <w:rFonts w:ascii="Arial" w:hAnsi="Arial" w:cs="Arial"/>
          <w:color w:val="000000" w:themeColor="text1"/>
        </w:rPr>
        <w:t xml:space="preserve">died in Poston </w:t>
      </w:r>
      <w:r w:rsidR="003C6CFE" w:rsidRPr="00C15752">
        <w:rPr>
          <w:rFonts w:ascii="Arial" w:hAnsi="Arial" w:cs="Arial"/>
          <w:color w:val="000000" w:themeColor="text1"/>
        </w:rPr>
        <w:t>and a general population of individuals with non-Japanese names</w:t>
      </w:r>
      <w:r w:rsidR="00AE53EF">
        <w:rPr>
          <w:rFonts w:ascii="Arial" w:hAnsi="Arial" w:cs="Arial"/>
          <w:color w:val="000000" w:themeColor="text1"/>
        </w:rPr>
        <w:t xml:space="preserve"> from Yuma County</w:t>
      </w:r>
      <w:r w:rsidR="003C6CFE" w:rsidRPr="00C15752">
        <w:rPr>
          <w:rFonts w:ascii="Arial" w:hAnsi="Arial" w:cs="Arial"/>
          <w:color w:val="000000" w:themeColor="text1"/>
        </w:rPr>
        <w:t>.</w:t>
      </w:r>
    </w:p>
    <w:p w14:paraId="1C636DB1" w14:textId="77777777" w:rsidR="00C15752" w:rsidRPr="00C15752" w:rsidRDefault="00C15752" w:rsidP="008C71F4">
      <w:pPr>
        <w:snapToGrid w:val="0"/>
        <w:rPr>
          <w:rFonts w:ascii="Arial" w:hAnsi="Arial" w:cs="Arial"/>
          <w:color w:val="000000" w:themeColor="text1"/>
        </w:rPr>
      </w:pPr>
    </w:p>
    <w:p w14:paraId="21051DC5" w14:textId="77777777" w:rsidR="008C71F4" w:rsidRPr="00C15752" w:rsidRDefault="008C71F4" w:rsidP="008C71F4">
      <w:pPr>
        <w:snapToGrid w:val="0"/>
        <w:rPr>
          <w:rFonts w:ascii="Arial" w:hAnsi="Arial" w:cs="Arial"/>
          <w:color w:val="000000" w:themeColor="text1"/>
        </w:rPr>
      </w:pPr>
    </w:p>
    <w:p w14:paraId="3D499240" w14:textId="73EB525B" w:rsidR="00D55BA2" w:rsidRPr="00C15752" w:rsidRDefault="008C71F4" w:rsidP="00C15752">
      <w:pPr>
        <w:snapToGrid w:val="0"/>
        <w:spacing w:after="240"/>
        <w:rPr>
          <w:rFonts w:ascii="Arial" w:hAnsi="Arial" w:cs="Arial"/>
          <w:b/>
          <w:color w:val="000000" w:themeColor="text1"/>
        </w:rPr>
      </w:pPr>
      <w:r w:rsidRPr="00C15752">
        <w:rPr>
          <w:rFonts w:ascii="Arial" w:hAnsi="Arial" w:cs="Arial"/>
          <w:b/>
          <w:color w:val="000000" w:themeColor="text1"/>
        </w:rPr>
        <w:t xml:space="preserve">Table 1. </w:t>
      </w:r>
      <w:r w:rsidR="00C15752" w:rsidRPr="00C15752">
        <w:rPr>
          <w:rFonts w:ascii="Arial" w:hAnsi="Arial" w:cs="Arial"/>
          <w:b/>
          <w:color w:val="000000" w:themeColor="text1"/>
        </w:rPr>
        <w:t xml:space="preserve">Death certificate data of the general population (non-Japanese) </w:t>
      </w:r>
      <w:r w:rsidR="0065744E">
        <w:rPr>
          <w:rFonts w:ascii="Arial" w:hAnsi="Arial" w:cs="Arial"/>
          <w:b/>
          <w:color w:val="000000" w:themeColor="text1"/>
        </w:rPr>
        <w:t xml:space="preserve">who died </w:t>
      </w:r>
      <w:r w:rsidR="00C15752" w:rsidRPr="00C15752">
        <w:rPr>
          <w:rFonts w:ascii="Arial" w:hAnsi="Arial" w:cs="Arial"/>
          <w:b/>
          <w:color w:val="000000" w:themeColor="text1"/>
        </w:rPr>
        <w:t>in Yuma County, Arizona (1942-1945)</w:t>
      </w:r>
    </w:p>
    <w:tbl>
      <w:tblPr>
        <w:tblW w:w="11160" w:type="dxa"/>
        <w:tblInd w:w="-815" w:type="dxa"/>
        <w:tblLook w:val="04A0" w:firstRow="1" w:lastRow="0" w:firstColumn="1" w:lastColumn="0" w:noHBand="0" w:noVBand="1"/>
      </w:tblPr>
      <w:tblGrid>
        <w:gridCol w:w="901"/>
        <w:gridCol w:w="1079"/>
        <w:gridCol w:w="1260"/>
        <w:gridCol w:w="2250"/>
        <w:gridCol w:w="990"/>
        <w:gridCol w:w="1170"/>
        <w:gridCol w:w="1350"/>
        <w:gridCol w:w="2160"/>
      </w:tblGrid>
      <w:tr w:rsidR="000168FC" w:rsidRPr="00F07974" w14:paraId="25B8A37C" w14:textId="212A3E6D" w:rsidTr="00842D9A">
        <w:trPr>
          <w:trHeight w:val="58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BD6A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3DDD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FD29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Month of Death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14BD860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Cause of Death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9A6E6" w14:textId="41B79FC9" w:rsidR="00AE53EF" w:rsidRPr="00AE53EF" w:rsidRDefault="00AE53EF" w:rsidP="00AE53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4B473" w14:textId="3C79B245" w:rsidR="00AE53EF" w:rsidRPr="00AE53EF" w:rsidRDefault="00AE53EF" w:rsidP="00AE53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B7305" w14:textId="23B8C926" w:rsidR="00AE53EF" w:rsidRPr="00AE53EF" w:rsidRDefault="00AE53EF" w:rsidP="00AE53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Month of Death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87F73" w14:textId="0309869B" w:rsidR="00AE53EF" w:rsidRPr="00AE53EF" w:rsidRDefault="00AE53EF" w:rsidP="00AE53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Cause of Death</w:t>
            </w:r>
          </w:p>
        </w:tc>
      </w:tr>
      <w:tr w:rsidR="000168FC" w:rsidRPr="00F07974" w14:paraId="2D938A05" w14:textId="7EFE49B2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7FE6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68B5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AC89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62B3FA3B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Accident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7C5E3995" w14:textId="3E793F2E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D3F626" w14:textId="4C7999E8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96F4BB" w14:textId="70123D1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July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379D7A" w14:textId="06BE4CBD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Heat Stress</w:t>
            </w:r>
          </w:p>
        </w:tc>
      </w:tr>
      <w:tr w:rsidR="000168FC" w:rsidRPr="00F07974" w14:paraId="56DB6A63" w14:textId="29A10865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A77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6FF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AE38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FDF5C0F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Accident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21CBD193" w14:textId="4D9296BF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33C7CD" w14:textId="0BADFE0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84BD52" w14:textId="2CF7D1FA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July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5FAEF5" w14:textId="3A3F1F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Heat Stress</w:t>
            </w:r>
          </w:p>
        </w:tc>
      </w:tr>
      <w:tr w:rsidR="000168FC" w:rsidRPr="00F07974" w14:paraId="575CDF19" w14:textId="48C7C15F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47FC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573A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2D41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EDEE0A4" w14:textId="59A11176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32524795" w14:textId="22A6E230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90F274" w14:textId="774009A0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B1FF04" w14:textId="6EBE362F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July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91231C" w14:textId="12319B0B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Heat Stress</w:t>
            </w:r>
          </w:p>
        </w:tc>
      </w:tr>
      <w:tr w:rsidR="000168FC" w:rsidRPr="00F07974" w14:paraId="6D2062FB" w14:textId="4DFC96CD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B506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7314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C68A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50E49B23" w14:textId="7B8FB664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6E322810" w14:textId="1415B31D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37D5BE" w14:textId="1F852944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0F8B1B" w14:textId="528CE55A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July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583D4F" w14:textId="02478AC3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Heat Stress</w:t>
            </w:r>
          </w:p>
        </w:tc>
      </w:tr>
      <w:tr w:rsidR="000168FC" w:rsidRPr="00F07974" w14:paraId="63DA7A60" w14:textId="1134E9E0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2C26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&lt;1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761D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F4E1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24261403" w14:textId="2445901A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Premature birth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35FCF89D" w14:textId="0DA2FEE2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DA6864" w14:textId="4118E5BE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E39781" w14:textId="733278FF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July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37D4CD" w14:textId="37AE465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emorrhage</w:t>
            </w:r>
          </w:p>
        </w:tc>
      </w:tr>
      <w:tr w:rsidR="000168FC" w:rsidRPr="00F07974" w14:paraId="5BC189BE" w14:textId="27EBAB5E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9E90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C8D7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A15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August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211C7502" w14:textId="50B97ADB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171A0866" w14:textId="50D94452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C0DCF6" w14:textId="3A1EE976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E9B423" w14:textId="4EEF2E61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July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B09CB3" w14:textId="7F1A280D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Natural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auses</w:t>
            </w:r>
          </w:p>
        </w:tc>
      </w:tr>
      <w:tr w:rsidR="000168FC" w:rsidRPr="00F07974" w14:paraId="2D448D7B" w14:textId="47784DC7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2AD2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8A3D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18BB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August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786A9E37" w14:textId="1B1B08F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Gastric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roblems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6D4CA175" w14:textId="67E2CA00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DB015D" w14:textId="026C59F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D009FF" w14:textId="11C404CB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July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1C8B32" w14:textId="16F4075E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Neurological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</w:tr>
      <w:tr w:rsidR="000168FC" w:rsidRPr="00F07974" w14:paraId="046627D0" w14:textId="4114FE44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7EF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D3E7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3B14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August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606E5956" w14:textId="301BC174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emorrhage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5D6B4F58" w14:textId="05156752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CFB83C" w14:textId="212954D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DBCAC2" w14:textId="49A94BDF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FE6326" w14:textId="7ED07C94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Accident</w:t>
            </w:r>
          </w:p>
        </w:tc>
      </w:tr>
      <w:tr w:rsidR="000168FC" w:rsidRPr="00F07974" w14:paraId="0845A90F" w14:textId="072E6726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1BCB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34A7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D8D0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August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0437E01" w14:textId="3AB4796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Premature birth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1A37D514" w14:textId="1F48406A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F6238D" w14:textId="31DBE5B8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BEB667" w14:textId="5C089B0F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689A0F" w14:textId="513178C6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Accident</w:t>
            </w:r>
          </w:p>
        </w:tc>
      </w:tr>
      <w:tr w:rsidR="000168FC" w:rsidRPr="00F07974" w14:paraId="2B76F88B" w14:textId="11EB090B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5CD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A83C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DBBD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August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2222C89D" w14:textId="001C77E1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Premature birth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00C6AB70" w14:textId="71F3141A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ABA341" w14:textId="155710ED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A2DDF7" w14:textId="483101BB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2A1A82" w14:textId="09918DB2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</w:tr>
      <w:tr w:rsidR="000168FC" w:rsidRPr="00F07974" w14:paraId="46447284" w14:textId="0C47B589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A73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B895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BC6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August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681D4748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Pneumonia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360C071C" w14:textId="2323C2D2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99BCF" w14:textId="2DF5C9A8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5B177D" w14:textId="494603ED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A0CE3A" w14:textId="7D2E9D94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Cardiovascular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ds.</w:t>
            </w:r>
          </w:p>
        </w:tc>
      </w:tr>
      <w:tr w:rsidR="000168FC" w:rsidRPr="00F07974" w14:paraId="275243AF" w14:textId="631493A3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183B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66F4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581D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December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05C3103A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Cancer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2770BBD8" w14:textId="21D0A98E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E308F7" w14:textId="5D057976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DBA7BF" w14:textId="36118BA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BF372F" w14:textId="5A27025F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Pneumonia</w:t>
            </w:r>
          </w:p>
        </w:tc>
      </w:tr>
      <w:tr w:rsidR="000168FC" w:rsidRPr="00F07974" w14:paraId="06E635B8" w14:textId="05B4D607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5669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B8B5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EB4B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December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7FFF7987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Cancer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058376C1" w14:textId="2592D0A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6F8409" w14:textId="0C5B5DDA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291069" w14:textId="282C3D1A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673609" w14:textId="4430DE2B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Hemorrhage</w:t>
            </w:r>
          </w:p>
        </w:tc>
      </w:tr>
      <w:tr w:rsidR="000168FC" w:rsidRPr="00F07974" w14:paraId="3ADFF780" w14:textId="409098FD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891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235B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43A1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December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52E87511" w14:textId="6BBF872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0649F1B6" w14:textId="21C7FBA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CA97C0" w14:textId="100DFBF4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2C8946" w14:textId="038781A8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9B2B2F" w14:textId="0085BE7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Pneumonia</w:t>
            </w:r>
          </w:p>
        </w:tc>
      </w:tr>
      <w:tr w:rsidR="000168FC" w:rsidRPr="00F07974" w14:paraId="0CE54321" w14:textId="66D45B00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B9AC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E2F7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CB49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December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3BCB9A25" w14:textId="6DEA74A2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7BB4004A" w14:textId="25E95438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7C094C" w14:textId="0350B28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7D908A" w14:textId="49DD9D4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March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1EAF23" w14:textId="55E77FC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Accident</w:t>
            </w:r>
          </w:p>
        </w:tc>
      </w:tr>
      <w:tr w:rsidR="000168FC" w:rsidRPr="00F07974" w14:paraId="414534B3" w14:textId="3831A39D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F99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F7D0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E977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December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3AC3A4B" w14:textId="779C624B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635E85F7" w14:textId="2D1DD953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463CF5" w14:textId="6D270B6F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9D4FE1" w14:textId="0DEE89B4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March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0E5284" w14:textId="132572EB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Accident</w:t>
            </w:r>
          </w:p>
        </w:tc>
      </w:tr>
      <w:tr w:rsidR="000168FC" w:rsidRPr="00F07974" w14:paraId="6D7088BD" w14:textId="0B805B76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8E9F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2A32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C876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December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7E7519ED" w14:textId="139365D9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5641789C" w14:textId="1EB66183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BCE219" w14:textId="55C7A4A6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3AA25C" w14:textId="670447C6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March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7395FC" w14:textId="08666BB8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</w:tr>
      <w:tr w:rsidR="000168FC" w:rsidRPr="00F07974" w14:paraId="2ECAA9FC" w14:textId="7A4DDA68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AD61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950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D8F1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December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0B148F50" w14:textId="18B6F04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Hemorrhage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17C0BD59" w14:textId="4F211038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2CB2A8" w14:textId="42780916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CEC121" w14:textId="12017B8B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March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D3F09F" w14:textId="7B057C28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Cardiovascular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ds.</w:t>
            </w:r>
          </w:p>
        </w:tc>
      </w:tr>
      <w:tr w:rsidR="000168FC" w:rsidRPr="00F07974" w14:paraId="033AED89" w14:textId="08C2D13E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EBAF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68D2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EBB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December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3BD8B23F" w14:textId="6ADBA500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Neurological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34E1E3F5" w14:textId="7211ECBA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F2FCD4" w14:textId="34B396FA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DA2E26" w14:textId="68B3D4F3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March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295F8A" w14:textId="55FD7034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Premature birth</w:t>
            </w:r>
          </w:p>
        </w:tc>
      </w:tr>
      <w:tr w:rsidR="000168FC" w:rsidRPr="00F07974" w14:paraId="4163216D" w14:textId="2343152A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61A9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F69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56C3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December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674E4969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Pneumonia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5F8FB28A" w14:textId="76C65361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C14083" w14:textId="31799DEF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D4960A" w14:textId="21ACB0AB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8CDD2B" w14:textId="79025799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Burns</w:t>
            </w:r>
          </w:p>
        </w:tc>
      </w:tr>
      <w:tr w:rsidR="000168FC" w:rsidRPr="00F07974" w14:paraId="539539FF" w14:textId="630D84CC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3C1A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5B54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93F6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December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9A11451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Pneumonia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18AC7F92" w14:textId="69E793B9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A6C860" w14:textId="741B05E2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61D788" w14:textId="4BBD9B99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9628E9" w14:textId="4407170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Dehydration</w:t>
            </w:r>
          </w:p>
        </w:tc>
      </w:tr>
      <w:tr w:rsidR="000168FC" w:rsidRPr="00F07974" w14:paraId="0BEFF709" w14:textId="4CAC6ECD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CBEC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DFD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3E42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December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1FF586D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Pneumonia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0E23877E" w14:textId="5F0AFDDF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119829" w14:textId="43BA32C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0716E4" w14:textId="593B8D5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05F2EE" w14:textId="3AA695C6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Natural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auses</w:t>
            </w:r>
          </w:p>
        </w:tc>
      </w:tr>
      <w:tr w:rsidR="000168FC" w:rsidRPr="00F07974" w14:paraId="53B9E221" w14:textId="604586F3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D8E8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FE71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1DC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6B6318C3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Accident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66570718" w14:textId="78FD1E3D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B8165C" w14:textId="217DFA08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3E9DD1" w14:textId="78EDBFB9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391EF6" w14:textId="53E10C99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Premature birth</w:t>
            </w:r>
          </w:p>
        </w:tc>
      </w:tr>
      <w:tr w:rsidR="000168FC" w:rsidRPr="00F07974" w14:paraId="46802DCE" w14:textId="0B659A83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FE68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9D45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3077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52F61B3F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Cancer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53E55095" w14:textId="7BAD351A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51386D" w14:textId="3EDB1963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EE6E57" w14:textId="7669B704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0BB0B0" w14:textId="509EFC4E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Tuberculosis</w:t>
            </w:r>
          </w:p>
        </w:tc>
      </w:tr>
      <w:tr w:rsidR="000168FC" w:rsidRPr="00F07974" w14:paraId="36526921" w14:textId="2A860271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2395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EC9D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0293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2DE49C71" w14:textId="021E191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72186CDC" w14:textId="7E420CE1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151C86" w14:textId="46F51E0E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F40A08" w14:textId="448EE4EA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31CE70" w14:textId="38F0B914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Accident</w:t>
            </w:r>
          </w:p>
        </w:tc>
      </w:tr>
      <w:tr w:rsidR="000168FC" w:rsidRPr="00F07974" w14:paraId="25CA93C6" w14:textId="34C99081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D4CF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B70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7438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048963E9" w14:textId="4BECD50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33B97B68" w14:textId="05F906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C016C0" w14:textId="3D79C0A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35B902" w14:textId="02E15E3B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078C46" w14:textId="1AE8A573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Accident</w:t>
            </w:r>
          </w:p>
        </w:tc>
      </w:tr>
      <w:tr w:rsidR="000168FC" w:rsidRPr="00F07974" w14:paraId="424C1277" w14:textId="699D075C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DA42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132F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B98D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20C8615E" w14:textId="2F86B7AB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48303B86" w14:textId="6A1FE01A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685B1E" w14:textId="63E5468B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7C8D21" w14:textId="6DD0416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3EEEF2" w14:textId="696AC0E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Accident</w:t>
            </w:r>
          </w:p>
        </w:tc>
      </w:tr>
      <w:tr w:rsidR="000168FC" w:rsidRPr="00F07974" w14:paraId="50BF4C3D" w14:textId="3961B074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255C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3B3A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DCD7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257E37F" w14:textId="2E5BFB6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73BB1366" w14:textId="3F770A5A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E43846" w14:textId="54D4ED8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4FB7F6" w14:textId="07A8E47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512CD0" w14:textId="6F10B9BF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Cardiovascular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ds.</w:t>
            </w:r>
          </w:p>
        </w:tc>
      </w:tr>
      <w:tr w:rsidR="000168FC" w:rsidRPr="00F07974" w14:paraId="03DC7E5C" w14:textId="4E30F63D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967A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9C1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0603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2EC98412" w14:textId="49627969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4763515C" w14:textId="409A1078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351009" w14:textId="7176AA60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B50C67" w14:textId="70731C7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A98ACE" w14:textId="11DEE0B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Congenital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isease</w:t>
            </w:r>
          </w:p>
        </w:tc>
      </w:tr>
      <w:tr w:rsidR="000168FC" w:rsidRPr="00F07974" w14:paraId="1EEAFC55" w14:textId="353EF44D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3E67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CAFD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1005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20A96DEE" w14:textId="6D033EDF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Cardiovascular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4B2F044A" w14:textId="26E6DC3A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C46E50" w14:textId="019B6D8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C8CE53" w14:textId="42C64A7B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A02923" w14:textId="4C243A7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Hemorrhage</w:t>
            </w:r>
          </w:p>
        </w:tc>
      </w:tr>
      <w:tr w:rsidR="000168FC" w:rsidRPr="00F07974" w14:paraId="2E1DA275" w14:textId="1856D52C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D8C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6771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1CE3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ABF0B35" w14:textId="77B8B08E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563CA7F7" w14:textId="24E4784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04844C" w14:textId="6BE6C502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544214" w14:textId="0F20C4AE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77FDD0" w14:textId="772610DD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Hemorrhage</w:t>
            </w:r>
          </w:p>
        </w:tc>
      </w:tr>
      <w:tr w:rsidR="000168FC" w:rsidRPr="00F07974" w14:paraId="48596BB7" w14:textId="3D50FAD7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30C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218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32C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F98EA18" w14:textId="342133BF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66B3E19F" w14:textId="0A61DD5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E37099" w14:textId="6774C0D8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635D46" w14:textId="05171CCD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FE090B" w14:textId="62B8A163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Hemorrhage</w:t>
            </w:r>
          </w:p>
        </w:tc>
      </w:tr>
      <w:tr w:rsidR="000168FC" w:rsidRPr="00F07974" w14:paraId="32D50A6F" w14:textId="33ADB0D5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32E2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&lt;1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D50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4277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627EBAE7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Infection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296599F2" w14:textId="601446A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CFA617" w14:textId="04E75FE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239DA4" w14:textId="3B5684E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637BE3" w14:textId="0135219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Pneumonia</w:t>
            </w:r>
          </w:p>
        </w:tc>
      </w:tr>
      <w:tr w:rsidR="000168FC" w:rsidRPr="00F07974" w14:paraId="4F37AFA2" w14:textId="6E948F1A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07FC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2935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CE38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5C15E67A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Tuberculosis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5442B7E7" w14:textId="6E56032E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9602A5" w14:textId="74C4E270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F032BA" w14:textId="402FC944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D71204" w14:textId="044902CF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Tuberculosis</w:t>
            </w:r>
          </w:p>
        </w:tc>
      </w:tr>
      <w:tr w:rsidR="000168FC" w:rsidRPr="00F07974" w14:paraId="435A529E" w14:textId="7DDAF472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C779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3CD4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82FB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77E5BB96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Pneumonia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53E0C72D" w14:textId="7FFD6F26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45FCA9" w14:textId="389E0E99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FACE24" w14:textId="22A2DEE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C30089" w14:textId="5D4EC751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Pneumonia</w:t>
            </w:r>
          </w:p>
        </w:tc>
      </w:tr>
      <w:tr w:rsidR="000168FC" w:rsidRPr="00F07974" w14:paraId="6ECFB2C2" w14:textId="07F87039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4B3D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6D2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47AB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January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6BA2950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Accident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60F5F620" w14:textId="3241687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F00509" w14:textId="125232C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FE1B30" w14:textId="76725B3F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65D003" w14:textId="1C237C1F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Accident</w:t>
            </w:r>
          </w:p>
        </w:tc>
      </w:tr>
      <w:tr w:rsidR="000168FC" w:rsidRPr="00F07974" w14:paraId="5EF0AB59" w14:textId="3FE9D92F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AE5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2995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65F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January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C400446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Accident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093DAE9A" w14:textId="185D6B09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600B36" w14:textId="52DFED78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9AD21C" w14:textId="73A5ED1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7B5E8D" w14:textId="3F852C53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Cancer</w:t>
            </w:r>
          </w:p>
        </w:tc>
      </w:tr>
      <w:tr w:rsidR="000168FC" w:rsidRPr="00F07974" w14:paraId="4B4979BD" w14:textId="3AE73405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5ED5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E1A1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A592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January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002CA1D8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Cancer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52C373C4" w14:textId="730242FE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3CF8C7" w14:textId="38D0F81E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20A436" w14:textId="43CB7BD4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48951D" w14:textId="638D849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</w:tr>
      <w:tr w:rsidR="000168FC" w:rsidRPr="00F07974" w14:paraId="201B3374" w14:textId="378D7026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302F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7236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541D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January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826B5DA" w14:textId="15DF72F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481429F6" w14:textId="5183D216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9A9922" w14:textId="491F7560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F1943A" w14:textId="56E6C67B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D05DF8" w14:textId="35D1440D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Cardiovascular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ds.</w:t>
            </w:r>
          </w:p>
        </w:tc>
      </w:tr>
      <w:tr w:rsidR="000168FC" w:rsidRPr="00F07974" w14:paraId="5E17968A" w14:textId="3FB1D852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B903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9A0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EF7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January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0195778A" w14:textId="5EFA5C09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24C4AAD7" w14:textId="6FC701C3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DAC6E9" w14:textId="409B900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D9318" w14:textId="2AF2001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D0A6E9" w14:textId="7610F4E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</w:tr>
      <w:tr w:rsidR="000168FC" w:rsidRPr="00F07974" w14:paraId="6E83451A" w14:textId="5D9FEC0B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08D2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39A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966F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January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24F1271" w14:textId="1C784C1E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5B2F5310" w14:textId="3BEE1B7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926A53" w14:textId="38A13D5D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05C001" w14:textId="1CBBE00B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A3B5A3" w14:textId="6E8ED5DE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Hemorrhage</w:t>
            </w:r>
          </w:p>
        </w:tc>
      </w:tr>
      <w:tr w:rsidR="000168FC" w:rsidRPr="00F07974" w14:paraId="55DFABB4" w14:textId="0F7C0ECD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DE4C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DA29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147C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January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7756BEB9" w14:textId="07E60C6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2550871F" w14:textId="78AF979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5C7007" w14:textId="0358468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42861E" w14:textId="6C95FFC1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203B56" w14:textId="51818C18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Premature birth </w:t>
            </w:r>
          </w:p>
        </w:tc>
      </w:tr>
      <w:tr w:rsidR="000168FC" w:rsidRPr="00F07974" w14:paraId="111996F7" w14:textId="4491379F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F2D5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9213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9B54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January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6C659BDE" w14:textId="2B5E73E6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120F9F63" w14:textId="71E84DA8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625D85" w14:textId="77F8172B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AABF3C" w14:textId="039DD79E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774DD2" w14:textId="596579C6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Premature birth</w:t>
            </w:r>
          </w:p>
        </w:tc>
      </w:tr>
      <w:tr w:rsidR="000168FC" w:rsidRPr="00F07974" w14:paraId="194F0980" w14:textId="4CF12FC7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2E9D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0F4F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0E1C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January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0F81BCC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Infection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5BC2D1DD" w14:textId="24FD95A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F9ECB1" w14:textId="2F639AD0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FA213D" w14:textId="1B36E14D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D9D9F5" w14:textId="236E023E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Accident</w:t>
            </w:r>
          </w:p>
        </w:tc>
      </w:tr>
      <w:tr w:rsidR="000168FC" w:rsidRPr="00F07974" w14:paraId="17857DB9" w14:textId="038B59B5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234F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3CD5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7485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January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33EFF48C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Malnutrition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13FD3618" w14:textId="4E58D200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10F92D" w14:textId="407D1CC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3437F8" w14:textId="1AC68CF0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54126A" w14:textId="4E1989F6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Cancer</w:t>
            </w:r>
          </w:p>
        </w:tc>
      </w:tr>
      <w:tr w:rsidR="000168FC" w:rsidRPr="00F07974" w14:paraId="17FDA974" w14:textId="445346DF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D408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2F17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6CA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January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7BD43B8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49D2B519" w14:textId="44CE73BD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7A62FD" w14:textId="3F3AFD8A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3454C1" w14:textId="551D75D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A46FF0" w14:textId="05425F03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</w:tr>
      <w:tr w:rsidR="000168FC" w:rsidRPr="00F07974" w14:paraId="1C4CD80A" w14:textId="2A6745E5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8C25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72CF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4358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January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60B86022" w14:textId="0A1C0B62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Premature birth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56F137C2" w14:textId="0D01F846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F4F7F2" w14:textId="1F9E55A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D90364" w14:textId="184867F8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63CC33" w14:textId="26117A6C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Gastric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roblems</w:t>
            </w:r>
          </w:p>
        </w:tc>
      </w:tr>
      <w:tr w:rsidR="000168FC" w:rsidRPr="00F07974" w14:paraId="584CEB25" w14:textId="759D9532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A963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5D2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0E5F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July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F3F3E7C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Accident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397182BF" w14:textId="451F2A9A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B19C4C" w14:textId="57B230D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C5F152" w14:textId="6A0841E1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C784DE" w14:textId="59D44129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Premature birth</w:t>
            </w:r>
          </w:p>
        </w:tc>
      </w:tr>
      <w:tr w:rsidR="000168FC" w:rsidRPr="00F07974" w14:paraId="71CD6564" w14:textId="47412DB0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CAF4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0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A452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A1AC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July</w:t>
            </w:r>
          </w:p>
        </w:tc>
        <w:tc>
          <w:tcPr>
            <w:tcW w:w="2250" w:type="dxa"/>
            <w:tcBorders>
              <w:top w:val="nil"/>
              <w:left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25E2330E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Accident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bottom"/>
          </w:tcPr>
          <w:p w14:paraId="2A829F37" w14:textId="3ED4955D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022D87E" w14:textId="7C72F7F5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3D85FF9" w14:textId="619F76C6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EE69339" w14:textId="3D9C850A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Tuberculosis</w:t>
            </w:r>
          </w:p>
        </w:tc>
      </w:tr>
      <w:tr w:rsidR="000168FC" w:rsidRPr="00BD1226" w14:paraId="1B0B8ED0" w14:textId="0EAABB4A" w:rsidTr="00842D9A">
        <w:trPr>
          <w:trHeight w:val="4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AE34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EAE9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EDBF" w14:textId="77777777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July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091F9108" w14:textId="3FC4147F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FC798" w14:textId="38A894D1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8F786" w14:textId="3661FB01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C9956" w14:textId="67E73079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340ED" w14:textId="31566383" w:rsidR="00AE53EF" w:rsidRPr="00AE53EF" w:rsidRDefault="00AE53EF" w:rsidP="00AE5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53EF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s.</w:t>
            </w:r>
          </w:p>
        </w:tc>
      </w:tr>
    </w:tbl>
    <w:p w14:paraId="23A21D81" w14:textId="18D21906" w:rsidR="00D55BA2" w:rsidRPr="00F07974" w:rsidRDefault="00D55BA2">
      <w:pPr>
        <w:rPr>
          <w:rFonts w:ascii="Arial" w:hAnsi="Arial" w:cs="Arial"/>
        </w:rPr>
      </w:pPr>
    </w:p>
    <w:p w14:paraId="4F16C702" w14:textId="37DD6AAC" w:rsidR="00BC44D7" w:rsidRDefault="00BC44D7">
      <w:pPr>
        <w:rPr>
          <w:rFonts w:ascii="Arial" w:hAnsi="Arial" w:cs="Arial"/>
          <w:sz w:val="23"/>
          <w:szCs w:val="23"/>
        </w:rPr>
      </w:pPr>
    </w:p>
    <w:p w14:paraId="4452253F" w14:textId="1E6BB6C8" w:rsidR="00BC44D7" w:rsidRDefault="00BC44D7">
      <w:pPr>
        <w:rPr>
          <w:rFonts w:ascii="Arial" w:hAnsi="Arial" w:cs="Arial"/>
          <w:sz w:val="23"/>
          <w:szCs w:val="23"/>
        </w:rPr>
      </w:pPr>
    </w:p>
    <w:p w14:paraId="6D7720ED" w14:textId="7312CA0F" w:rsidR="00BC44D7" w:rsidRPr="00F07974" w:rsidRDefault="00F07974" w:rsidP="00931EC4">
      <w:pPr>
        <w:snapToGrid w:val="0"/>
        <w:rPr>
          <w:rFonts w:ascii="Arial" w:hAnsi="Arial" w:cs="Arial"/>
          <w:b/>
          <w:color w:val="000000" w:themeColor="text1"/>
        </w:rPr>
      </w:pPr>
      <w:r w:rsidRPr="00C15752">
        <w:rPr>
          <w:rFonts w:ascii="Arial" w:hAnsi="Arial" w:cs="Arial"/>
          <w:b/>
          <w:color w:val="000000" w:themeColor="text1"/>
        </w:rPr>
        <w:t xml:space="preserve">Table </w:t>
      </w:r>
      <w:r>
        <w:rPr>
          <w:rFonts w:ascii="Arial" w:hAnsi="Arial" w:cs="Arial"/>
          <w:b/>
          <w:color w:val="000000" w:themeColor="text1"/>
        </w:rPr>
        <w:t>2</w:t>
      </w:r>
      <w:r w:rsidRPr="00C15752">
        <w:rPr>
          <w:rFonts w:ascii="Arial" w:hAnsi="Arial" w:cs="Arial"/>
          <w:b/>
          <w:color w:val="000000" w:themeColor="text1"/>
        </w:rPr>
        <w:t xml:space="preserve">. Death certificate data of </w:t>
      </w:r>
      <w:r>
        <w:rPr>
          <w:rFonts w:ascii="Arial" w:hAnsi="Arial" w:cs="Arial"/>
          <w:b/>
          <w:color w:val="000000" w:themeColor="text1"/>
        </w:rPr>
        <w:t>Japanese</w:t>
      </w:r>
      <w:r w:rsidRPr="00C15752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individuals</w:t>
      </w:r>
      <w:r w:rsidRPr="00C15752">
        <w:rPr>
          <w:rFonts w:ascii="Arial" w:hAnsi="Arial" w:cs="Arial"/>
          <w:b/>
          <w:color w:val="000000" w:themeColor="text1"/>
        </w:rPr>
        <w:t xml:space="preserve"> </w:t>
      </w:r>
      <w:r w:rsidR="0065744E">
        <w:rPr>
          <w:rFonts w:ascii="Arial" w:hAnsi="Arial" w:cs="Arial"/>
          <w:b/>
          <w:color w:val="000000" w:themeColor="text1"/>
        </w:rPr>
        <w:t>who</w:t>
      </w:r>
      <w:r>
        <w:rPr>
          <w:rFonts w:ascii="Arial" w:hAnsi="Arial" w:cs="Arial"/>
          <w:b/>
          <w:color w:val="000000" w:themeColor="text1"/>
        </w:rPr>
        <w:t xml:space="preserve"> died </w:t>
      </w:r>
      <w:r w:rsidRPr="00C15752">
        <w:rPr>
          <w:rFonts w:ascii="Arial" w:hAnsi="Arial" w:cs="Arial"/>
          <w:b/>
          <w:color w:val="000000" w:themeColor="text1"/>
        </w:rPr>
        <w:t xml:space="preserve">in </w:t>
      </w:r>
      <w:r>
        <w:rPr>
          <w:rFonts w:ascii="Arial" w:hAnsi="Arial" w:cs="Arial"/>
          <w:b/>
          <w:color w:val="000000" w:themeColor="text1"/>
        </w:rPr>
        <w:t xml:space="preserve">Poston, </w:t>
      </w:r>
      <w:r w:rsidRPr="00C15752">
        <w:rPr>
          <w:rFonts w:ascii="Arial" w:hAnsi="Arial" w:cs="Arial"/>
          <w:b/>
          <w:color w:val="000000" w:themeColor="text1"/>
        </w:rPr>
        <w:t>Yuma County, Arizona (1942-1945)</w:t>
      </w:r>
    </w:p>
    <w:p w14:paraId="72DA8257" w14:textId="77777777" w:rsidR="00BC44D7" w:rsidRDefault="00BC44D7">
      <w:pPr>
        <w:rPr>
          <w:rFonts w:ascii="Arial" w:hAnsi="Arial" w:cs="Arial"/>
          <w:sz w:val="23"/>
          <w:szCs w:val="23"/>
        </w:rPr>
      </w:pPr>
    </w:p>
    <w:tbl>
      <w:tblPr>
        <w:tblW w:w="11250" w:type="dxa"/>
        <w:tblInd w:w="-905" w:type="dxa"/>
        <w:tblLook w:val="04A0" w:firstRow="1" w:lastRow="0" w:firstColumn="1" w:lastColumn="0" w:noHBand="0" w:noVBand="1"/>
      </w:tblPr>
      <w:tblGrid>
        <w:gridCol w:w="1062"/>
        <w:gridCol w:w="1149"/>
        <w:gridCol w:w="1269"/>
        <w:gridCol w:w="2100"/>
        <w:gridCol w:w="990"/>
        <w:gridCol w:w="1170"/>
        <w:gridCol w:w="1350"/>
        <w:gridCol w:w="2160"/>
      </w:tblGrid>
      <w:tr w:rsidR="00A57EF6" w14:paraId="7B161423" w14:textId="35CFF271" w:rsidTr="00842D9A">
        <w:trPr>
          <w:trHeight w:val="63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2D97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D006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4BAC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Month of Death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1ABE8FD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Cause of Death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4AC13" w14:textId="687F706A" w:rsidR="00A57EF6" w:rsidRPr="000168FC" w:rsidRDefault="00A57EF6" w:rsidP="00A57E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A1245" w14:textId="7C087CFB" w:rsidR="00A57EF6" w:rsidRPr="000168FC" w:rsidRDefault="00A57EF6" w:rsidP="00A57E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BB1D7" w14:textId="6CAF9E4B" w:rsidR="00A57EF6" w:rsidRPr="000168FC" w:rsidRDefault="00A57EF6" w:rsidP="00A57E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Month of Death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2579B" w14:textId="28589FDB" w:rsidR="00A57EF6" w:rsidRPr="000168FC" w:rsidRDefault="00A57EF6" w:rsidP="00A57E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Cause of Death</w:t>
            </w:r>
          </w:p>
        </w:tc>
      </w:tr>
      <w:tr w:rsidR="00A57EF6" w14:paraId="713BBBAE" w14:textId="56078842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87F1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DA88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4CCE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6F9338F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7A033998" w14:textId="01083D0D" w:rsidR="00A57EF6" w:rsidRPr="00931EC4" w:rsidRDefault="00A57EF6" w:rsidP="00A57EF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1EC4">
              <w:rPr>
                <w:rFonts w:ascii="Arial" w:hAnsi="Arial" w:cs="Arial"/>
                <w:color w:val="000000" w:themeColor="text1"/>
                <w:sz w:val="22"/>
                <w:szCs w:val="22"/>
              </w:rPr>
              <w:t>&lt;1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C57274" w14:textId="341ACB9A" w:rsidR="00A57EF6" w:rsidRPr="00931EC4" w:rsidRDefault="00A57EF6" w:rsidP="00A57EF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1EC4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C4BE41" w14:textId="0301AF69" w:rsidR="00A57EF6" w:rsidRPr="00751EC2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EC2">
              <w:rPr>
                <w:rFonts w:ascii="Arial" w:hAnsi="Arial" w:cs="Arial"/>
                <w:color w:val="000000"/>
                <w:sz w:val="22"/>
                <w:szCs w:val="22"/>
              </w:rPr>
              <w:t xml:space="preserve">July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C3B5F5" w14:textId="72B313AA" w:rsidR="00A57EF6" w:rsidRPr="00751EC2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EC2">
              <w:rPr>
                <w:rFonts w:ascii="Arial" w:hAnsi="Arial" w:cs="Arial"/>
                <w:color w:val="000000"/>
                <w:sz w:val="22"/>
                <w:szCs w:val="22"/>
              </w:rPr>
              <w:t>Premature birth</w:t>
            </w:r>
          </w:p>
        </w:tc>
      </w:tr>
      <w:tr w:rsidR="00A57EF6" w14:paraId="5A526912" w14:textId="6E2832AC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EE09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916E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11B5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24AB4A69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172CD2F1" w14:textId="5B065203" w:rsidR="00A57EF6" w:rsidRPr="00751EC2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EC2">
              <w:rPr>
                <w:rFonts w:ascii="Arial" w:hAnsi="Arial" w:cs="Arial"/>
                <w:color w:val="000000"/>
                <w:sz w:val="22"/>
                <w:szCs w:val="22"/>
              </w:rPr>
              <w:t>&lt;1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A5351A" w14:textId="1C852FF5" w:rsidR="00A57EF6" w:rsidRPr="00751EC2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EC2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F30036" w14:textId="3C8D8EF0" w:rsidR="00A57EF6" w:rsidRPr="00751EC2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EC2">
              <w:rPr>
                <w:rFonts w:ascii="Arial" w:hAnsi="Arial" w:cs="Arial"/>
                <w:color w:val="000000"/>
                <w:sz w:val="22"/>
                <w:szCs w:val="22"/>
              </w:rPr>
              <w:t xml:space="preserve">July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5BE252" w14:textId="1DB16B3A" w:rsidR="00A57EF6" w:rsidRPr="00751EC2" w:rsidRDefault="00A57EF6" w:rsidP="00A57EF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1EC2">
              <w:rPr>
                <w:rFonts w:ascii="Arial" w:hAnsi="Arial" w:cs="Arial"/>
                <w:color w:val="000000"/>
                <w:sz w:val="22"/>
                <w:szCs w:val="22"/>
              </w:rPr>
              <w:t>Tetanus</w:t>
            </w:r>
          </w:p>
        </w:tc>
      </w:tr>
      <w:tr w:rsidR="00A57EF6" w14:paraId="4D9C16EB" w14:textId="4E06414D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C9F5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7D7D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1B2C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02673D02" w14:textId="78AE0B9D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Hemorrhage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6103F4D2" w14:textId="3A6B41F9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&lt;1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D411ED" w14:textId="3FCEC63F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C091AE" w14:textId="7A98421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July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A19F4C" w14:textId="3E2C591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Premature birth</w:t>
            </w:r>
          </w:p>
        </w:tc>
      </w:tr>
      <w:tr w:rsidR="00A57EF6" w14:paraId="0D94B33A" w14:textId="4E68ED57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211E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7462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B071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5F09948C" w14:textId="6D7815C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Kidney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2A660E6E" w14:textId="46621D52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44540D" w14:textId="3D0BB073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593224" w14:textId="047D0792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July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E56A7D" w14:textId="4B980CB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Tuberculosis</w:t>
            </w:r>
          </w:p>
        </w:tc>
      </w:tr>
      <w:tr w:rsidR="00A57EF6" w14:paraId="6A234B99" w14:textId="74332E53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6EEC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&lt;1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05B7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F6E1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625ECE75" w14:textId="0919AAE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Premature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irth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6A851C16" w14:textId="232C5D16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93749A" w14:textId="77FBECF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ECEE0C" w14:textId="16BE5649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July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74FB61" w14:textId="1F00FBEC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Tuberculosis</w:t>
            </w:r>
          </w:p>
        </w:tc>
      </w:tr>
      <w:tr w:rsidR="00A57EF6" w14:paraId="45F1A0E3" w14:textId="24DC9AD9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23DE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DC15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E2B4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09D4DB66" w14:textId="6344C240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Respiratory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ailure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3E2D2BCF" w14:textId="03CD5891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F667C8" w14:textId="77CB5F41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F85DB7" w14:textId="501243BD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July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300B33" w14:textId="67BD7EB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Unknown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ds.</w:t>
            </w:r>
          </w:p>
        </w:tc>
      </w:tr>
      <w:tr w:rsidR="00A57EF6" w14:paraId="78BA7E3E" w14:textId="6D2A7592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ED38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657F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7F0B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3FBAB4E5" w14:textId="395EC11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Respiratory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ailure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10ED5E46" w14:textId="6BB29F72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465D32" w14:textId="3E9BD35F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724918" w14:textId="7B08C032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6ACFFF" w14:textId="19C2327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</w:tr>
      <w:tr w:rsidR="00A57EF6" w14:paraId="0FAA54C7" w14:textId="52BA3EE8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148D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1ACC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D914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74FFAD5A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Tuberculosis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4E0C18E1" w14:textId="4A166262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235E55" w14:textId="57C92610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E6C09E" w14:textId="5AC61332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7829CB" w14:textId="7BDB47C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</w:tr>
      <w:tr w:rsidR="00A57EF6" w14:paraId="7F788E56" w14:textId="53E813A8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0C2B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981B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E60E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F475AF0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Pneumonia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0946F5BE" w14:textId="265D2BE8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4E281C" w14:textId="5F6A26F1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65627D" w14:textId="0664C638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7FFE3F" w14:textId="6314FD93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EF6" w14:paraId="6D862D8F" w14:textId="0849A780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81B0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0DEF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713A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1F48B06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Accident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0CAB7DEB" w14:textId="3750E930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0A5E7D" w14:textId="360EA8C9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D7AB23" w14:textId="6B6DF26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CD53B9" w14:textId="73F9028D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EF6" w14:paraId="118B63A4" w14:textId="5611E3B5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29F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585A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3F54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August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F4B29B2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Accident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07596834" w14:textId="32E3D0C9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FF5761" w14:textId="68CD88B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C7D876" w14:textId="300271DB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C817DC" w14:textId="68D699D3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Hemorrhage</w:t>
            </w:r>
          </w:p>
        </w:tc>
      </w:tr>
      <w:tr w:rsidR="00A57EF6" w14:paraId="1F1DC642" w14:textId="55482977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331E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C3A5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37D4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August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C0FA446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4C6B8C34" w14:textId="0BD8277F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EE75CA" w14:textId="7E6FDF91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29AA7C" w14:textId="24E0B2DE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7E4AA9" w14:textId="5B3AA56B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Hemorrhage</w:t>
            </w:r>
          </w:p>
        </w:tc>
      </w:tr>
      <w:tr w:rsidR="00A57EF6" w14:paraId="5D6C13D7" w14:textId="500319A6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87A0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E10F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F7C9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August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A2A8CE5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21FBD07F" w14:textId="73E8F19B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7A4DC9" w14:textId="4A89AB30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06F3F4" w14:textId="1E792F39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C9D2F8" w14:textId="2A156EEE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</w:tr>
      <w:tr w:rsidR="00A57EF6" w14:paraId="5B4713F3" w14:textId="15AF73B3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1977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B576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316D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August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6ECA2053" w14:textId="1C0605DB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06F65A65" w14:textId="134D7668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F6894B" w14:textId="1DC4345F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FDC95B" w14:textId="0B19EA0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226A00" w14:textId="7C337C8F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</w:tr>
      <w:tr w:rsidR="00A57EF6" w14:paraId="60D05021" w14:textId="65492F7B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3E99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4DF3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1900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August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3F41F7E8" w14:textId="0E9D41E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Cardiovascular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43AF6557" w14:textId="5E3E635F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CF8469" w14:textId="1A77233B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1786C3" w14:textId="678F619A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99BFC8" w14:textId="02A0429E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</w:tr>
      <w:tr w:rsidR="00A57EF6" w14:paraId="01D3DDEF" w14:textId="185F2670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DB74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C656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98DF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August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7E4395B9" w14:textId="716D0F0D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155254CE" w14:textId="59284991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8C2C92" w14:textId="799B12EC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968654" w14:textId="4D31D102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ABFB36" w14:textId="0B2C1B83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EF6" w14:paraId="55B937FC" w14:textId="1BD13763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D9E4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BEEB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2BF7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August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765C8076" w14:textId="4F0AF883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444692AD" w14:textId="362825A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75DC26" w14:textId="3D38CF22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8B8DD2" w14:textId="476F1AED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CCA056" w14:textId="0C68CC32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EF6" w14:paraId="7D648945" w14:textId="072FBE11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A7F9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C4BD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52DD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August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5510B7B5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Gastric problems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4D9B35D7" w14:textId="2B6E425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6D64A0" w14:textId="3FF351C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BA4111" w14:textId="7495212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5EF514" w14:textId="18259130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Hemorrhage</w:t>
            </w:r>
          </w:p>
        </w:tc>
      </w:tr>
      <w:tr w:rsidR="00A57EF6" w14:paraId="2524484F" w14:textId="2EECDA2E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1933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7A31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7A47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August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0B35AC6B" w14:textId="56E096A8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Hemorrhage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4F7AEF5A" w14:textId="743FA4F1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3D24F7" w14:textId="48A7AED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BFE654" w14:textId="63EAEFD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F4131D" w14:textId="46FF78AC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Syphilis</w:t>
            </w:r>
          </w:p>
        </w:tc>
      </w:tr>
      <w:tr w:rsidR="00A57EF6" w14:paraId="5865FA40" w14:textId="208DF6E9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C474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9A77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98AE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August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90B0FB3" w14:textId="79BB2ACD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Respiratory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ailure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0146050A" w14:textId="51C54476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3C138A" w14:textId="17E044E0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C69D33" w14:textId="11BF0F5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89B3DF" w14:textId="69BBEE11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EF6" w14:paraId="41AB617F" w14:textId="64C66613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5A3E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D312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0527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August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DE051B5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Tuberculosis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2A46CE9B" w14:textId="69A8F93C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70D2C4" w14:textId="126E64B1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52ADD3" w14:textId="30199160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E364FA" w14:textId="5FEAD6C1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EF6" w14:paraId="2087CA16" w14:textId="2CA57EE6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2FAF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31A7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AEC8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FD103B3" w14:textId="7793D8BD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6401FA3F" w14:textId="4F3DA3DF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EA21AC" w14:textId="0AC48239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1A94B5" w14:textId="2FC480E0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C7B9B2" w14:textId="2090E5BF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Kidney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</w:p>
        </w:tc>
      </w:tr>
      <w:tr w:rsidR="00A57EF6" w14:paraId="26EF02EA" w14:textId="222BC89E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8297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911A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7FC3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2FDF5C91" w14:textId="606ABBE8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04BC1F0F" w14:textId="71CA981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0024C4" w14:textId="0439A40B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8F5462" w14:textId="3256ECE0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23FE" w14:textId="4BCA0DAA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Kidney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ds.</w:t>
            </w:r>
          </w:p>
        </w:tc>
      </w:tr>
      <w:tr w:rsidR="00A57EF6" w14:paraId="5780BC36" w14:textId="5B62B2CB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957D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A505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64AA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943C246" w14:textId="4DABD02F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747208C2" w14:textId="217B06C1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C6F3B6" w14:textId="07BEE558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80630F" w14:textId="41712288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651D66" w14:textId="2C4692C6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Kidney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</w:p>
        </w:tc>
      </w:tr>
      <w:tr w:rsidR="00A57EF6" w14:paraId="44AC2949" w14:textId="6625C1EC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5A15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91C7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30F9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61458FD8" w14:textId="535E8CF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Hemorrhage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518D5BEA" w14:textId="2A7987D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&lt;1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0C1067" w14:textId="135C97F3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DE0493" w14:textId="623E0723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626E58" w14:textId="00A4BCF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Premature birth</w:t>
            </w:r>
          </w:p>
        </w:tc>
      </w:tr>
      <w:tr w:rsidR="00A57EF6" w14:paraId="3C7702AB" w14:textId="3F2FF1DF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AADE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B5DB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56AB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3CB9BC3B" w14:textId="1A2FE182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Natural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auses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2D5ED1ED" w14:textId="4AF1C46A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A849BD" w14:textId="3809064E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21ACEE" w14:textId="4D439D93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F3F50F" w14:textId="3600F5EE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Suicide</w:t>
            </w:r>
          </w:p>
        </w:tc>
      </w:tr>
      <w:tr w:rsidR="00A57EF6" w14:paraId="01DAB3B1" w14:textId="700D2F0A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2ECA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DEF7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6C90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65CD16B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44D296BB" w14:textId="5DE78A0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ED66C3" w14:textId="16A6C480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8C3714" w14:textId="16CD1E72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29FE37" w14:textId="5615BAE1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</w:tr>
      <w:tr w:rsidR="00A57EF6" w14:paraId="223725EC" w14:textId="3B0A58E0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3B28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4DAB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6553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63C1F093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17005B80" w14:textId="1AAF1DCF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C2F3FA" w14:textId="4B17606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167351" w14:textId="5AD9E67F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52DECB" w14:textId="746C6DE0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EF6" w14:paraId="7F649594" w14:textId="0F39C899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A581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0660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79C7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73618628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36D1478F" w14:textId="7EC01F1C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B318B6" w14:textId="2B767560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C7B6D7" w14:textId="7A81B59E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BE1CD7" w14:textId="5D21751E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EF6" w14:paraId="0D512BE8" w14:textId="22652991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4214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E816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6046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2D400D76" w14:textId="27BA6682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1DF861C4" w14:textId="6796F083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CB579F" w14:textId="2495D20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ED4A2C" w14:textId="22A6CA08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436AE7" w14:textId="73A161EE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Hemorrhage</w:t>
            </w:r>
          </w:p>
        </w:tc>
      </w:tr>
      <w:tr w:rsidR="00A57EF6" w14:paraId="0C2E5B87" w14:textId="2E68EF91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140E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66CD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C147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316BB5E8" w14:textId="2FFBD40A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0ABB6ABE" w14:textId="1136DD2D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&lt;1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FA9F10" w14:textId="00CFC89D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B510CF" w14:textId="3E4FEA8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52D9E7" w14:textId="1AE51F6D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Premature birth</w:t>
            </w:r>
          </w:p>
        </w:tc>
      </w:tr>
      <w:tr w:rsidR="00A57EF6" w14:paraId="250A3D32" w14:textId="797E1A67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0024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4477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457A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57AD0E4B" w14:textId="2E5C248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75C7D70D" w14:textId="62F36A7E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9214D2" w14:textId="2F495212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3582F3" w14:textId="2ADE3E6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ED62C5" w14:textId="2B0CC24C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</w:tr>
      <w:tr w:rsidR="00A57EF6" w14:paraId="29BA0B68" w14:textId="6DF2E5C6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7ADD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&lt;1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1FA4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A89F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49BD7FE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Premature death 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1A65BE57" w14:textId="23869F06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43C82D" w14:textId="7E8F729B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634581" w14:textId="602CA4CF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6E59EC" w14:textId="2BBB86D2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</w:tr>
      <w:tr w:rsidR="00A57EF6" w14:paraId="3297F0FF" w14:textId="6A7CC0CC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7058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B875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4E33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2027D15F" w14:textId="6FD54196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Neurological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ds.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4EFD3AEF" w14:textId="542FF629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CAC115" w14:textId="4F0374DC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5E2FCC" w14:textId="52A70053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5C97E6" w14:textId="6BC45946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Gastric problems</w:t>
            </w:r>
          </w:p>
        </w:tc>
      </w:tr>
      <w:tr w:rsidR="00A57EF6" w14:paraId="2DDB3640" w14:textId="673C36E2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50E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4954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DAAE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81A23C6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Tuberculosis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0C125E43" w14:textId="66A1CC90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&lt;1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B6E1DE" w14:textId="68318D26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03DDF5" w14:textId="5000C6AB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66F7D0" w14:textId="48D25C1F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Premature birth</w:t>
            </w:r>
          </w:p>
        </w:tc>
      </w:tr>
      <w:tr w:rsidR="00A57EF6" w14:paraId="0A192687" w14:textId="0A3DD17D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0E7D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&lt;1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B80F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11CF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783AFD6D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Pneumonia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009A63AF" w14:textId="4924EE79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EED7B0" w14:textId="28DD704D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D54DBD" w14:textId="5229F35E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13FF96" w14:textId="2E6A3C3C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Tuberculosis</w:t>
            </w:r>
          </w:p>
        </w:tc>
      </w:tr>
      <w:tr w:rsidR="00A57EF6" w14:paraId="65D646C4" w14:textId="2240F29D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BA20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1021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85CD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F10E2B7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30A831B3" w14:textId="3C959088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877080" w14:textId="50D676DD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F3BB7C" w14:textId="4E9AE4BC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6C6DD9" w14:textId="2745E21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Tuberculosis</w:t>
            </w:r>
          </w:p>
        </w:tc>
      </w:tr>
      <w:tr w:rsidR="00A57EF6" w14:paraId="6D1439D2" w14:textId="28BEE398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C78F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AA8B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580F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41B0ED2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3E2DF5D1" w14:textId="3EFEF4AE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3C243A" w14:textId="55FD81C3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467B9F" w14:textId="79680BC6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013F3B" w14:textId="2798A763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Accident</w:t>
            </w:r>
          </w:p>
        </w:tc>
      </w:tr>
      <w:tr w:rsidR="00A57EF6" w14:paraId="36491360" w14:textId="0BE38451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1B96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0B5B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6EEF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03AAE9A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Hemorrhage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3257CEA6" w14:textId="265A4F91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9F8B1F" w14:textId="71AB35E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A915C8" w14:textId="503FE30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B55454" w14:textId="3DF4F349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</w:tr>
      <w:tr w:rsidR="00A57EF6" w14:paraId="417C7594" w14:textId="5070D69C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2404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74A3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A1F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697826FC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Tuberculosis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13E5EC13" w14:textId="7926016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9E60BA" w14:textId="421083A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F1B8E1" w14:textId="0E96FF7A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4E6C93" w14:textId="51D3971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</w:tr>
      <w:tr w:rsidR="00A57EF6" w14:paraId="73059EEE" w14:textId="33A81F44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750C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35BC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481C" w14:textId="19CC30EF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January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16F39B5" w14:textId="039966A3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53C441B4" w14:textId="3D57B71A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19739A" w14:textId="69183C4E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74B34A" w14:textId="61CE70B3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0ED747" w14:textId="47C6603D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</w:tr>
      <w:tr w:rsidR="00A57EF6" w14:paraId="30F5E87B" w14:textId="66659DE0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09EC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6726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CA0F" w14:textId="013A125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January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352D9690" w14:textId="044362A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63668778" w14:textId="2066DC81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67F26A" w14:textId="2525FA43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CBB4F6" w14:textId="3CFE9510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E9FCEF" w14:textId="0DA94D8C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</w:tr>
      <w:tr w:rsidR="00A57EF6" w14:paraId="58636AB1" w14:textId="7199462C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C2D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7DDB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F66D" w14:textId="77AA6DFD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January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06B49276" w14:textId="6FE0D29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Cardiovascular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202605BD" w14:textId="3310B952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B6F1F5" w14:textId="23A240E1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6D3D17" w14:textId="229FB329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CD6336" w14:textId="63A8E0F1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Cancer</w:t>
            </w:r>
          </w:p>
        </w:tc>
      </w:tr>
      <w:tr w:rsidR="00A57EF6" w14:paraId="66448C6C" w14:textId="6563EFDF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007C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7C60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34EE" w14:textId="2293D3D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January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2F47884C" w14:textId="2E291C8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45F6355F" w14:textId="60CA6E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6A64EA" w14:textId="50FCC12B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AE31F6" w14:textId="0B8B64B8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BF72BF" w14:textId="7DA38F00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EF6" w14:paraId="146EB3C3" w14:textId="4DA1F50F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E9A4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3B0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AB32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6FA8936" w14:textId="065357BD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Heat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stress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59431AF6" w14:textId="06B200FE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6E3963" w14:textId="75DCCBD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9C8BFD" w14:textId="3284E07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B36105" w14:textId="2EA3AAF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EF6" w14:paraId="0E43CC95" w14:textId="199DDD2D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FCD4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4BAD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ECAA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July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6CA4EDCD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Cancer 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583AD173" w14:textId="57E2A3FD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821B44" w14:textId="2CBA0E1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5CEE86" w14:textId="78BB080D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3756F5" w14:textId="3A30E56A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Hemorrhage</w:t>
            </w:r>
          </w:p>
        </w:tc>
      </w:tr>
      <w:tr w:rsidR="00A57EF6" w14:paraId="1C2D2FE6" w14:textId="270FCB66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3463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A603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9816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July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3C2330D" w14:textId="43D2500B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23FACC17" w14:textId="00DDF5BE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74657F" w14:textId="5E29328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669C7D" w14:textId="6D83F081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8E6212" w14:textId="79AE8882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Respiratory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ailure</w:t>
            </w:r>
          </w:p>
        </w:tc>
      </w:tr>
      <w:tr w:rsidR="00A57EF6" w14:paraId="7A6BA9D9" w14:textId="0F550D5B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A8C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94FC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3CE5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July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4E4039E" w14:textId="7298E3E2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Cardiovascular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14:paraId="4CEE141B" w14:textId="37B7E8F9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86248D" w14:textId="25717B2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351FC6" w14:textId="0D8DD006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10ADA5" w14:textId="147235A6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Tuberculosis</w:t>
            </w:r>
          </w:p>
        </w:tc>
      </w:tr>
      <w:tr w:rsidR="00A57EF6" w14:paraId="1EDF122E" w14:textId="58E26E0E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E7CA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0E5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6A18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July </w:t>
            </w:r>
          </w:p>
        </w:tc>
        <w:tc>
          <w:tcPr>
            <w:tcW w:w="2100" w:type="dxa"/>
            <w:tcBorders>
              <w:top w:val="nil"/>
              <w:left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6EA3D995" w14:textId="23F702A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emorrhage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bottom"/>
          </w:tcPr>
          <w:p w14:paraId="01A4E422" w14:textId="7C80CF02" w:rsidR="00A57EF6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DD0A60C" w14:textId="74927849" w:rsidR="00A57EF6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87EEEF5" w14:textId="321D6C66" w:rsidR="00A57EF6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8A1EEC0" w14:textId="2DD463D7" w:rsidR="00A57EF6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Tuberculosis</w:t>
            </w:r>
          </w:p>
        </w:tc>
      </w:tr>
      <w:tr w:rsidR="00A57EF6" w14:paraId="07756521" w14:textId="775137AE" w:rsidTr="00842D9A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3BA9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B124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78A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 xml:space="preserve">July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71C0AB38" w14:textId="77777777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Infection</w:t>
            </w:r>
          </w:p>
        </w:tc>
        <w:tc>
          <w:tcPr>
            <w:tcW w:w="99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1F8D7" w14:textId="4807005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3EF7F" w14:textId="4FA46C75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7DF77" w14:textId="71E1AB74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49A3F" w14:textId="797B7101" w:rsidR="00A57EF6" w:rsidRPr="000168FC" w:rsidRDefault="00A57EF6" w:rsidP="00A57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68FC">
              <w:rPr>
                <w:rFonts w:ascii="Arial" w:hAnsi="Arial" w:cs="Arial"/>
                <w:color w:val="000000"/>
                <w:sz w:val="22"/>
                <w:szCs w:val="22"/>
              </w:rPr>
              <w:t>Homicide</w:t>
            </w:r>
          </w:p>
        </w:tc>
      </w:tr>
    </w:tbl>
    <w:p w14:paraId="04DC852C" w14:textId="663FE548" w:rsidR="00BC44D7" w:rsidRDefault="00BC44D7">
      <w:pPr>
        <w:rPr>
          <w:rFonts w:ascii="Arial" w:hAnsi="Arial" w:cs="Arial"/>
          <w:sz w:val="23"/>
          <w:szCs w:val="23"/>
        </w:rPr>
      </w:pPr>
    </w:p>
    <w:p w14:paraId="6C79F82F" w14:textId="3C934364" w:rsidR="00CA6AAB" w:rsidRDefault="00CA6AAB">
      <w:pPr>
        <w:rPr>
          <w:rFonts w:ascii="Arial" w:hAnsi="Arial" w:cs="Arial"/>
          <w:sz w:val="23"/>
          <w:szCs w:val="23"/>
        </w:rPr>
      </w:pPr>
    </w:p>
    <w:p w14:paraId="788D2153" w14:textId="77777777" w:rsidR="001871DB" w:rsidRDefault="001871DB">
      <w:pPr>
        <w:rPr>
          <w:rFonts w:ascii="Arial" w:hAnsi="Arial" w:cs="Arial"/>
          <w:sz w:val="23"/>
          <w:szCs w:val="23"/>
        </w:rPr>
      </w:pPr>
    </w:p>
    <w:p w14:paraId="22EAE13A" w14:textId="19D6916B" w:rsidR="00855DA1" w:rsidRPr="001871DB" w:rsidRDefault="001871DB">
      <w:pPr>
        <w:rPr>
          <w:rFonts w:ascii="Arial" w:hAnsi="Arial" w:cs="Arial"/>
        </w:rPr>
      </w:pPr>
      <w:r w:rsidRPr="00855DA1">
        <w:rPr>
          <w:rFonts w:ascii="Arial" w:hAnsi="Arial" w:cs="Arial"/>
          <w:b/>
          <w:bCs/>
          <w:color w:val="000000" w:themeColor="text1"/>
        </w:rPr>
        <w:t xml:space="preserve">Table 3. Summary and </w:t>
      </w:r>
      <w:r w:rsidR="0065744E">
        <w:rPr>
          <w:rFonts w:ascii="Arial" w:hAnsi="Arial" w:cs="Arial"/>
          <w:b/>
          <w:bCs/>
          <w:color w:val="000000" w:themeColor="text1"/>
        </w:rPr>
        <w:t>s</w:t>
      </w:r>
      <w:r w:rsidRPr="00855DA1">
        <w:rPr>
          <w:rFonts w:ascii="Arial" w:hAnsi="Arial" w:cs="Arial"/>
          <w:b/>
          <w:bCs/>
          <w:color w:val="000000" w:themeColor="text1"/>
        </w:rPr>
        <w:t>urvivorship data, general population (1942-1945)</w:t>
      </w:r>
    </w:p>
    <w:p w14:paraId="514F3DA2" w14:textId="77777777" w:rsidR="00855DA1" w:rsidRDefault="00855DA1">
      <w:pPr>
        <w:rPr>
          <w:rFonts w:ascii="Arial" w:hAnsi="Arial" w:cs="Arial"/>
          <w:sz w:val="23"/>
          <w:szCs w:val="23"/>
        </w:rPr>
      </w:pPr>
    </w:p>
    <w:tbl>
      <w:tblPr>
        <w:tblW w:w="10350" w:type="dxa"/>
        <w:tblInd w:w="-455" w:type="dxa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  <w:gridCol w:w="2430"/>
      </w:tblGrid>
      <w:tr w:rsidR="00855DA1" w:rsidRPr="00CA6AAB" w14:paraId="0C8DB962" w14:textId="77777777" w:rsidTr="00842C82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C40F" w14:textId="77777777" w:rsidR="00572449" w:rsidRPr="00855DA1" w:rsidRDefault="00572449" w:rsidP="00855DA1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855DA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Column 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5A520D" w14:textId="08248290" w:rsidR="00572449" w:rsidRPr="00855DA1" w:rsidRDefault="00572449" w:rsidP="005724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855DA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Column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9CECA" w14:textId="6852C4F1" w:rsidR="00572449" w:rsidRPr="00855DA1" w:rsidRDefault="00572449" w:rsidP="005724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855DA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Column 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C5215" w14:textId="0834374E" w:rsidR="00572449" w:rsidRPr="00855DA1" w:rsidRDefault="00572449" w:rsidP="00572449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855DA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Column D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D5721" w14:textId="18CED887" w:rsidR="00572449" w:rsidRPr="00855DA1" w:rsidRDefault="00572449" w:rsidP="00572449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855DA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Column E</w:t>
            </w:r>
          </w:p>
        </w:tc>
      </w:tr>
      <w:tr w:rsidR="00855DA1" w:rsidRPr="00CA6AAB" w14:paraId="7FF87AFC" w14:textId="77777777" w:rsidTr="00842C82">
        <w:trPr>
          <w:trHeight w:val="143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9EF9" w14:textId="6D3456AB" w:rsidR="00572449" w:rsidRPr="00855DA1" w:rsidRDefault="00572449" w:rsidP="00855D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5DA1">
              <w:rPr>
                <w:rFonts w:ascii="Arial" w:hAnsi="Arial" w:cs="Arial"/>
                <w:b/>
                <w:bCs/>
                <w:color w:val="000000" w:themeColor="text1"/>
              </w:rPr>
              <w:t>Age Interval (</w:t>
            </w:r>
            <w:r w:rsidR="00842C82">
              <w:rPr>
                <w:rFonts w:ascii="Arial" w:hAnsi="Arial" w:cs="Arial"/>
                <w:b/>
                <w:bCs/>
                <w:color w:val="000000" w:themeColor="text1"/>
              </w:rPr>
              <w:t>years</w:t>
            </w:r>
            <w:r w:rsidRPr="00855DA1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2E1F8" w14:textId="433446DA" w:rsidR="00572449" w:rsidRPr="00855DA1" w:rsidRDefault="00572449" w:rsidP="005724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55DA1">
              <w:rPr>
                <w:rFonts w:ascii="Arial" w:hAnsi="Arial" w:cs="Arial"/>
                <w:b/>
                <w:bCs/>
                <w:color w:val="000000" w:themeColor="text1"/>
              </w:rPr>
              <w:t xml:space="preserve"># </w:t>
            </w:r>
            <w:r w:rsidR="00842C82">
              <w:rPr>
                <w:rFonts w:ascii="Arial" w:hAnsi="Arial" w:cs="Arial"/>
                <w:b/>
                <w:bCs/>
                <w:color w:val="000000" w:themeColor="text1"/>
              </w:rPr>
              <w:t>individuals</w:t>
            </w:r>
            <w:r w:rsidRPr="00855DA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842C82">
              <w:rPr>
                <w:rFonts w:ascii="Arial" w:hAnsi="Arial" w:cs="Arial"/>
                <w:b/>
                <w:bCs/>
                <w:color w:val="000000" w:themeColor="text1"/>
              </w:rPr>
              <w:t>dying at each age interval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A1C8" w14:textId="7D5AF53F" w:rsidR="00572449" w:rsidRPr="00855DA1" w:rsidRDefault="00842C82" w:rsidP="005724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# of individuals surviving to next age interval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7D0B" w14:textId="55E91698" w:rsidR="00572449" w:rsidRPr="00855DA1" w:rsidRDefault="00842C82" w:rsidP="005724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Proportion of original cohort 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</w:rPr>
              <w:t>surviving  to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age interval (Survivorship)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6A5" w14:textId="790D2D24" w:rsidR="00572449" w:rsidRPr="00855DA1" w:rsidRDefault="00842C82" w:rsidP="005724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Proportion of original cohort dying during age interval (Mortality)</w:t>
            </w:r>
          </w:p>
        </w:tc>
      </w:tr>
      <w:tr w:rsidR="00855DA1" w:rsidRPr="00CA6AAB" w14:paraId="3DAB6C91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1047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0-9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1911BD" w14:textId="64B009D6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F4E6D2" w14:textId="5513DD2E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6202" w14:textId="18BB9E95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7D46" w14:textId="3483C8DF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0.24</w:t>
            </w:r>
          </w:p>
        </w:tc>
      </w:tr>
      <w:tr w:rsidR="00855DA1" w:rsidRPr="00CA6AAB" w14:paraId="1864FCBD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C9D8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10-19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A9D4DD" w14:textId="507643E9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0FD45E" w14:textId="3ACA6C4F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5523" w14:textId="70BF723F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0.76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6C01" w14:textId="3AF79F05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0.0</w:t>
            </w:r>
            <w:r w:rsidR="00855DA1" w:rsidRPr="00855DA1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55DA1" w:rsidRPr="00CA6AAB" w14:paraId="14D6C9AC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AEC1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20-29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EC71C7" w14:textId="6418346F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4692D" w14:textId="4857E4AC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28FC" w14:textId="7B8EDCF5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1BBE" w14:textId="2FA46156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0.1</w:t>
            </w:r>
            <w:r w:rsidR="00855DA1" w:rsidRPr="00855DA1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55DA1" w:rsidRPr="00CA6AAB" w14:paraId="547B32AE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78AB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30-39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629122" w14:textId="0FA06AA8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BCAD59" w14:textId="7FD5C138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FFE8" w14:textId="32BFAFCC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0.63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955F" w14:textId="66EB7765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0.1</w:t>
            </w:r>
            <w:r w:rsidR="00855DA1" w:rsidRPr="00855DA1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55DA1" w:rsidRPr="00CA6AAB" w14:paraId="02E6206A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212B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40-49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7D88EC" w14:textId="18286AD4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7921C9" w14:textId="4E668EB5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2DEF" w14:textId="7EC7E445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0.53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223A" w14:textId="7BA74983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</w:t>
            </w:r>
            <w:r w:rsidR="00855DA1" w:rsidRPr="00855DA1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855DA1" w:rsidRPr="00CA6AAB" w14:paraId="7BB36237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2D71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50-59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5AB2F3" w14:textId="6196F88B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AB7FD3" w14:textId="1DFAB76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24F7" w14:textId="558D2FFD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EAB5" w14:textId="6B3085E8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</w:t>
            </w:r>
            <w:r w:rsidR="00855DA1" w:rsidRPr="00855DA1">
              <w:rPr>
                <w:rFonts w:ascii="Arial" w:hAnsi="Arial" w:cs="Arial"/>
                <w:color w:val="000000"/>
              </w:rPr>
              <w:t>44</w:t>
            </w:r>
          </w:p>
        </w:tc>
      </w:tr>
      <w:tr w:rsidR="00855DA1" w:rsidRPr="00CA6AAB" w14:paraId="4C9AA33D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288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60-69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B1D1F4" w14:textId="77C9C8CE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7C7347" w14:textId="508FE786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9A45" w14:textId="2476DFBE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75B2" w14:textId="3EC278AF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</w:t>
            </w:r>
            <w:r w:rsidR="00855DA1" w:rsidRPr="00855DA1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855DA1" w:rsidRPr="00CA6AAB" w14:paraId="48F7F473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37D8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70-79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82C057" w14:textId="13297EA6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D6C635" w14:textId="2FD0420D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4DC2" w14:textId="7F7245E6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32C4F" w14:textId="39962308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</w:t>
            </w:r>
            <w:r w:rsidR="00855DA1" w:rsidRPr="00855DA1">
              <w:rPr>
                <w:rFonts w:ascii="Arial" w:hAnsi="Arial" w:cs="Arial"/>
                <w:color w:val="000000"/>
              </w:rPr>
              <w:t>64</w:t>
            </w:r>
          </w:p>
        </w:tc>
      </w:tr>
      <w:tr w:rsidR="00855DA1" w:rsidRPr="00CA6AAB" w14:paraId="6886AECF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BB1D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80-89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B66F03" w14:textId="39EC6ADD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A6854" w14:textId="038D7D6E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317C" w14:textId="5DF08C80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4F7C" w14:textId="44D5C545" w:rsidR="00572449" w:rsidRPr="00855DA1" w:rsidRDefault="00855DA1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1.00</w:t>
            </w:r>
          </w:p>
        </w:tc>
      </w:tr>
      <w:tr w:rsidR="00855DA1" w:rsidRPr="00CA6AAB" w14:paraId="4FD2747B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3A81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90-99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686A2" w14:textId="3DCC81D8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8FDB6" w14:textId="49CD9B95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31A4" w14:textId="774DAB7B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1A2E" w14:textId="5F12EA06" w:rsidR="00572449" w:rsidRPr="00855DA1" w:rsidRDefault="00855DA1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280E8CDF" w14:textId="5C4F94F4" w:rsidR="00CA6AAB" w:rsidRDefault="00CA6AAB">
      <w:pPr>
        <w:rPr>
          <w:rFonts w:ascii="Arial" w:hAnsi="Arial" w:cs="Arial"/>
          <w:sz w:val="23"/>
          <w:szCs w:val="23"/>
        </w:rPr>
      </w:pPr>
    </w:p>
    <w:p w14:paraId="7CDF858A" w14:textId="594470BA" w:rsidR="009B4259" w:rsidRDefault="009B4259">
      <w:pPr>
        <w:rPr>
          <w:rFonts w:ascii="Arial" w:hAnsi="Arial" w:cs="Arial"/>
        </w:rPr>
      </w:pPr>
    </w:p>
    <w:p w14:paraId="31A567E9" w14:textId="77777777" w:rsidR="001871DB" w:rsidRPr="00855DA1" w:rsidRDefault="001871DB">
      <w:pPr>
        <w:rPr>
          <w:rFonts w:ascii="Arial" w:hAnsi="Arial" w:cs="Arial"/>
        </w:rPr>
      </w:pPr>
    </w:p>
    <w:p w14:paraId="431C4981" w14:textId="19A110E3" w:rsidR="009B4259" w:rsidRPr="00855DA1" w:rsidRDefault="009B4259">
      <w:pPr>
        <w:rPr>
          <w:rFonts w:ascii="Arial" w:hAnsi="Arial" w:cs="Arial"/>
        </w:rPr>
      </w:pPr>
      <w:r w:rsidRPr="00855DA1">
        <w:rPr>
          <w:rFonts w:ascii="Arial" w:hAnsi="Arial" w:cs="Arial"/>
          <w:b/>
          <w:bCs/>
          <w:color w:val="000000" w:themeColor="text1"/>
        </w:rPr>
        <w:lastRenderedPageBreak/>
        <w:t xml:space="preserve">Table 4. Summary and </w:t>
      </w:r>
      <w:r w:rsidR="0065744E">
        <w:rPr>
          <w:rFonts w:ascii="Arial" w:hAnsi="Arial" w:cs="Arial"/>
          <w:b/>
          <w:bCs/>
          <w:color w:val="000000" w:themeColor="text1"/>
        </w:rPr>
        <w:t>s</w:t>
      </w:r>
      <w:r w:rsidRPr="00855DA1">
        <w:rPr>
          <w:rFonts w:ascii="Arial" w:hAnsi="Arial" w:cs="Arial"/>
          <w:b/>
          <w:bCs/>
          <w:color w:val="000000" w:themeColor="text1"/>
        </w:rPr>
        <w:t>urvivorship data, Japanese population (1942-1945)</w:t>
      </w:r>
    </w:p>
    <w:p w14:paraId="4792E8E1" w14:textId="77777777" w:rsidR="009B4259" w:rsidRDefault="009B4259">
      <w:pPr>
        <w:rPr>
          <w:rFonts w:ascii="Arial" w:hAnsi="Arial" w:cs="Arial"/>
          <w:sz w:val="23"/>
          <w:szCs w:val="23"/>
        </w:rPr>
      </w:pPr>
    </w:p>
    <w:tbl>
      <w:tblPr>
        <w:tblW w:w="10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  <w:gridCol w:w="2430"/>
      </w:tblGrid>
      <w:tr w:rsidR="00842C82" w:rsidRPr="00CF2598" w14:paraId="1254BCC4" w14:textId="77777777" w:rsidTr="00842C82">
        <w:trPr>
          <w:trHeight w:val="3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3121" w14:textId="4FA7F230" w:rsidR="00842C82" w:rsidRPr="00855DA1" w:rsidRDefault="00842C82" w:rsidP="00842C8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855DA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Column 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BD92EB" w14:textId="00C4FF43" w:rsidR="00842C82" w:rsidRPr="00855DA1" w:rsidRDefault="00842C82" w:rsidP="00842C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855DA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Column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BA2B7" w14:textId="2020EFF2" w:rsidR="00842C82" w:rsidRPr="00855DA1" w:rsidRDefault="00842C82" w:rsidP="00842C8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855DA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Column 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BB548C" w14:textId="1BA342A7" w:rsidR="00842C82" w:rsidRPr="00855DA1" w:rsidRDefault="00842C82" w:rsidP="00842C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855DA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Column D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188C3" w14:textId="0E43E366" w:rsidR="00842C82" w:rsidRPr="00855DA1" w:rsidRDefault="00842C82" w:rsidP="00842C8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855DA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Column E</w:t>
            </w:r>
          </w:p>
        </w:tc>
      </w:tr>
      <w:tr w:rsidR="00842C82" w:rsidRPr="00CF2598" w14:paraId="5A1D7B03" w14:textId="77777777" w:rsidTr="00842C82">
        <w:trPr>
          <w:trHeight w:val="6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5829" w14:textId="4D8BF811" w:rsidR="00842C82" w:rsidRPr="00855DA1" w:rsidRDefault="00842C82" w:rsidP="00842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5DA1">
              <w:rPr>
                <w:rFonts w:ascii="Arial" w:hAnsi="Arial" w:cs="Arial"/>
                <w:b/>
                <w:bCs/>
                <w:color w:val="000000" w:themeColor="text1"/>
              </w:rPr>
              <w:t>Age Interval (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years</w:t>
            </w:r>
            <w:r w:rsidRPr="00855DA1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A913C3" w14:textId="78432295" w:rsidR="00842C82" w:rsidRPr="00855DA1" w:rsidRDefault="00842C82" w:rsidP="00842C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55DA1">
              <w:rPr>
                <w:rFonts w:ascii="Arial" w:hAnsi="Arial" w:cs="Arial"/>
                <w:b/>
                <w:bCs/>
                <w:color w:val="000000" w:themeColor="text1"/>
              </w:rPr>
              <w:t xml:space="preserve">#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individuals</w:t>
            </w:r>
            <w:r w:rsidRPr="00855DA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dying at each age interval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F622" w14:textId="0D488675" w:rsidR="00842C82" w:rsidRPr="00855DA1" w:rsidRDefault="00842C82" w:rsidP="00842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# of individuals surviving to next age interval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5B59" w14:textId="670B1A1E" w:rsidR="00842C82" w:rsidRPr="00855DA1" w:rsidRDefault="00842C82" w:rsidP="00842C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Proportion of original cohort 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</w:rPr>
              <w:t>surviving  to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age interval (Survivorship)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C382" w14:textId="06F33DDB" w:rsidR="00842C82" w:rsidRPr="00855DA1" w:rsidRDefault="00842C82" w:rsidP="00842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Proportion of original cohort dying during age interval (Mortality)</w:t>
            </w:r>
          </w:p>
        </w:tc>
      </w:tr>
      <w:tr w:rsidR="00572449" w:rsidRPr="00CF2598" w14:paraId="53F63866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FA48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0-9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E030D" w14:textId="5D16E3B5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6DFB" w14:textId="1D02D2AC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A36EE9" w14:textId="7F9C94A0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32C9" w14:textId="50A80A5E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0.12</w:t>
            </w:r>
          </w:p>
        </w:tc>
      </w:tr>
      <w:tr w:rsidR="00572449" w:rsidRPr="00CF2598" w14:paraId="2B9889C5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7F17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10-19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7FE27" w14:textId="522A701A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6DA0" w14:textId="39CF959E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B6E619" w14:textId="34FEAB4C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0.88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156E" w14:textId="4F925F66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572449" w:rsidRPr="00CF2598" w14:paraId="5FC51AB7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2143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20-29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E5B96" w14:textId="411B82C4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C0E2" w14:textId="2F9F0928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729CF6" w14:textId="28FE4F1D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0.83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091E" w14:textId="494544B4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0.10</w:t>
            </w:r>
          </w:p>
        </w:tc>
      </w:tr>
      <w:tr w:rsidR="00572449" w:rsidRPr="00CF2598" w14:paraId="3CF71A73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CC11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30-39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F0750" w14:textId="57747391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616D" w14:textId="416418BC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9BECBC" w14:textId="3F2DD078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0.75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CA794" w14:textId="10FD4B59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0.03</w:t>
            </w:r>
          </w:p>
        </w:tc>
      </w:tr>
      <w:tr w:rsidR="00572449" w:rsidRPr="00CF2598" w14:paraId="5AD9CD36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9267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40-49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F07B1" w14:textId="29825DC4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7773" w14:textId="36C45B0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B38852" w14:textId="5BA369A1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2EA0" w14:textId="2015DDC4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0.16</w:t>
            </w:r>
          </w:p>
        </w:tc>
      </w:tr>
      <w:tr w:rsidR="00572449" w:rsidRPr="00CF2598" w14:paraId="07693E3C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6BA7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50-59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D7072" w14:textId="0953E4C0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DA1C" w14:textId="58C3C382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A36188" w14:textId="27181DC1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0.61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7ADF" w14:textId="204C5FB2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0.28</w:t>
            </w:r>
          </w:p>
        </w:tc>
      </w:tr>
      <w:tr w:rsidR="00572449" w:rsidRPr="00CF2598" w14:paraId="5C002D74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2EE1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60-69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8CBC5" w14:textId="727B443B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5895" w14:textId="7B841266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0091E9" w14:textId="633A4DE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0.44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A912" w14:textId="7A9089E2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0.73</w:t>
            </w:r>
          </w:p>
        </w:tc>
      </w:tr>
      <w:tr w:rsidR="00572449" w:rsidRPr="00CF2598" w14:paraId="76423A9A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A59E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70-79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7AEA8" w14:textId="7DF58B42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5625" w14:textId="1279EDEE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DCB60C" w14:textId="4ECB7A1F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C984" w14:textId="6823AB4E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0.83</w:t>
            </w:r>
          </w:p>
        </w:tc>
      </w:tr>
      <w:tr w:rsidR="00572449" w:rsidRPr="00CF2598" w14:paraId="3D66286E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270B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80-89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B7DC4" w14:textId="4FEC5EAF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9D000" w14:textId="0241C6FE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40AF5E" w14:textId="6F18E3FB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D6AA" w14:textId="75D41EA5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1.00</w:t>
            </w:r>
          </w:p>
        </w:tc>
      </w:tr>
      <w:tr w:rsidR="00572449" w:rsidRPr="00CF2598" w14:paraId="4FDFF1A8" w14:textId="77777777" w:rsidTr="00842C82">
        <w:trPr>
          <w:trHeight w:val="4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E6B8" w14:textId="7777777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90-99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692E8" w14:textId="39F93538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E3C1" w14:textId="14EBBE1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D56090" w14:textId="28EF0387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00BB" w14:textId="42E14A0D" w:rsidR="00572449" w:rsidRPr="00855DA1" w:rsidRDefault="00572449" w:rsidP="00572449">
            <w:pPr>
              <w:jc w:val="center"/>
              <w:rPr>
                <w:rFonts w:ascii="Arial" w:hAnsi="Arial" w:cs="Arial"/>
                <w:color w:val="000000"/>
              </w:rPr>
            </w:pPr>
            <w:r w:rsidRPr="00855DA1"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15DE4B96" w14:textId="3C12090A" w:rsidR="00CF2598" w:rsidRDefault="00CF2598">
      <w:pPr>
        <w:rPr>
          <w:rFonts w:ascii="Arial" w:hAnsi="Arial" w:cs="Arial"/>
          <w:sz w:val="23"/>
          <w:szCs w:val="23"/>
        </w:rPr>
      </w:pPr>
    </w:p>
    <w:p w14:paraId="1AF1A78A" w14:textId="225531B5" w:rsidR="00F716FC" w:rsidRDefault="00F716FC">
      <w:pPr>
        <w:rPr>
          <w:rFonts w:ascii="Arial" w:hAnsi="Arial" w:cs="Arial"/>
          <w:sz w:val="23"/>
          <w:szCs w:val="23"/>
        </w:rPr>
      </w:pPr>
    </w:p>
    <w:p w14:paraId="57A7C162" w14:textId="59B2ACBC" w:rsidR="00F716FC" w:rsidRDefault="00F716FC">
      <w:pPr>
        <w:rPr>
          <w:rFonts w:ascii="Arial" w:hAnsi="Arial" w:cs="Arial"/>
          <w:sz w:val="23"/>
          <w:szCs w:val="23"/>
        </w:rPr>
      </w:pPr>
    </w:p>
    <w:p w14:paraId="369983DC" w14:textId="3A64676A" w:rsidR="00F716FC" w:rsidRDefault="00F716FC">
      <w:pPr>
        <w:rPr>
          <w:rFonts w:ascii="Arial" w:hAnsi="Arial" w:cs="Arial"/>
          <w:sz w:val="23"/>
          <w:szCs w:val="23"/>
        </w:rPr>
      </w:pPr>
    </w:p>
    <w:p w14:paraId="38E014D7" w14:textId="078C52F3" w:rsidR="00F716FC" w:rsidRDefault="00F716FC">
      <w:pPr>
        <w:rPr>
          <w:rFonts w:ascii="Arial" w:hAnsi="Arial" w:cs="Arial"/>
          <w:sz w:val="23"/>
          <w:szCs w:val="23"/>
        </w:rPr>
      </w:pPr>
    </w:p>
    <w:p w14:paraId="2D56FBC3" w14:textId="7D052640" w:rsidR="00F716FC" w:rsidRDefault="00F716FC">
      <w:pPr>
        <w:rPr>
          <w:rFonts w:ascii="Arial" w:hAnsi="Arial" w:cs="Arial"/>
          <w:sz w:val="23"/>
          <w:szCs w:val="23"/>
        </w:rPr>
      </w:pPr>
    </w:p>
    <w:p w14:paraId="49997137" w14:textId="1E993083" w:rsidR="00F716FC" w:rsidRDefault="00F716FC">
      <w:pPr>
        <w:rPr>
          <w:rFonts w:ascii="Arial" w:hAnsi="Arial" w:cs="Arial"/>
          <w:sz w:val="23"/>
          <w:szCs w:val="23"/>
        </w:rPr>
      </w:pPr>
    </w:p>
    <w:p w14:paraId="75E6C9C8" w14:textId="31D806B4" w:rsidR="00F716FC" w:rsidRDefault="00F716FC">
      <w:pPr>
        <w:rPr>
          <w:rFonts w:ascii="Arial" w:hAnsi="Arial" w:cs="Arial"/>
          <w:sz w:val="23"/>
          <w:szCs w:val="23"/>
        </w:rPr>
      </w:pPr>
    </w:p>
    <w:p w14:paraId="4785E368" w14:textId="7671F993" w:rsidR="00F716FC" w:rsidRDefault="00F716FC">
      <w:pPr>
        <w:rPr>
          <w:rFonts w:ascii="Arial" w:hAnsi="Arial" w:cs="Arial"/>
          <w:sz w:val="23"/>
          <w:szCs w:val="23"/>
        </w:rPr>
      </w:pPr>
    </w:p>
    <w:p w14:paraId="0D8072B8" w14:textId="13BDA921" w:rsidR="00F716FC" w:rsidRDefault="00F716FC">
      <w:pPr>
        <w:rPr>
          <w:rFonts w:ascii="Arial" w:hAnsi="Arial" w:cs="Arial"/>
          <w:sz w:val="23"/>
          <w:szCs w:val="23"/>
        </w:rPr>
      </w:pPr>
    </w:p>
    <w:p w14:paraId="6E0E17E0" w14:textId="2DB6D1C1" w:rsidR="00F716FC" w:rsidRDefault="00F716FC">
      <w:pPr>
        <w:rPr>
          <w:rFonts w:ascii="Arial" w:hAnsi="Arial" w:cs="Arial"/>
          <w:sz w:val="23"/>
          <w:szCs w:val="23"/>
        </w:rPr>
      </w:pPr>
    </w:p>
    <w:p w14:paraId="045D8F82" w14:textId="77777777" w:rsidR="001871DB" w:rsidRDefault="001871DB">
      <w:pPr>
        <w:rPr>
          <w:rFonts w:ascii="Arial" w:hAnsi="Arial" w:cs="Arial"/>
          <w:b/>
        </w:rPr>
      </w:pPr>
    </w:p>
    <w:p w14:paraId="41BFCD4D" w14:textId="31903567" w:rsidR="00F716FC" w:rsidRPr="00C2770D" w:rsidRDefault="00F716FC">
      <w:pPr>
        <w:rPr>
          <w:rFonts w:ascii="Arial" w:hAnsi="Arial" w:cs="Arial"/>
          <w:b/>
        </w:rPr>
      </w:pPr>
      <w:r w:rsidRPr="00C2770D">
        <w:rPr>
          <w:rFonts w:ascii="Arial" w:hAnsi="Arial" w:cs="Arial"/>
          <w:b/>
        </w:rPr>
        <w:t xml:space="preserve">Figure 1. </w:t>
      </w:r>
      <w:r w:rsidR="000B0B07" w:rsidRPr="00C2770D">
        <w:rPr>
          <w:rFonts w:ascii="Arial" w:hAnsi="Arial" w:cs="Arial"/>
          <w:b/>
        </w:rPr>
        <w:t>Survivorship analysis of Japanese and general populations, Yuma County, Arizona (1943-1945)</w:t>
      </w:r>
    </w:p>
    <w:p w14:paraId="3CF03D27" w14:textId="77777777" w:rsidR="00F716FC" w:rsidRDefault="00F716FC">
      <w:pPr>
        <w:rPr>
          <w:rFonts w:ascii="Arial" w:hAnsi="Arial" w:cs="Arial"/>
          <w:sz w:val="23"/>
          <w:szCs w:val="23"/>
        </w:rPr>
      </w:pPr>
    </w:p>
    <w:p w14:paraId="18185BA7" w14:textId="111BC6DA" w:rsidR="00F716FC" w:rsidRDefault="00F716FC">
      <w:pPr>
        <w:rPr>
          <w:rFonts w:ascii="Arial" w:hAnsi="Arial" w:cs="Arial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2620120E" wp14:editId="7935E5B8">
            <wp:extent cx="6007100" cy="39243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483ABD1-B2BA-9D40-9059-F1F8FB4B35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1A8482C" w14:textId="5FE5BBEA" w:rsidR="000B0B07" w:rsidRDefault="000B0B07">
      <w:pPr>
        <w:rPr>
          <w:rFonts w:ascii="Arial" w:hAnsi="Arial" w:cs="Arial"/>
          <w:sz w:val="23"/>
          <w:szCs w:val="23"/>
        </w:rPr>
      </w:pPr>
    </w:p>
    <w:p w14:paraId="0B66EAA2" w14:textId="06440E8A" w:rsidR="000B0B07" w:rsidRDefault="000B0B07">
      <w:pPr>
        <w:rPr>
          <w:rFonts w:ascii="Arial" w:hAnsi="Arial" w:cs="Arial"/>
          <w:sz w:val="23"/>
          <w:szCs w:val="23"/>
        </w:rPr>
      </w:pPr>
    </w:p>
    <w:p w14:paraId="5006E9D1" w14:textId="77777777" w:rsidR="00931EC4" w:rsidRDefault="00931EC4" w:rsidP="00931EC4">
      <w:pPr>
        <w:rPr>
          <w:rFonts w:ascii="Arial" w:hAnsi="Arial" w:cs="Arial"/>
          <w:b/>
          <w:bCs/>
          <w:color w:val="000000"/>
        </w:rPr>
      </w:pPr>
    </w:p>
    <w:p w14:paraId="4B3FBD4D" w14:textId="67234B26" w:rsidR="00931EC4" w:rsidRDefault="00931EC4" w:rsidP="00931EC4">
      <w:pPr>
        <w:rPr>
          <w:rFonts w:ascii="Arial" w:hAnsi="Arial" w:cs="Arial"/>
          <w:b/>
          <w:bCs/>
          <w:color w:val="000000"/>
        </w:rPr>
      </w:pPr>
      <w:r w:rsidRPr="000B0B07">
        <w:rPr>
          <w:rFonts w:ascii="Arial" w:hAnsi="Arial" w:cs="Arial"/>
          <w:b/>
          <w:bCs/>
          <w:color w:val="000000"/>
        </w:rPr>
        <w:t xml:space="preserve">Table </w:t>
      </w:r>
      <w:r>
        <w:rPr>
          <w:rFonts w:ascii="Arial" w:hAnsi="Arial" w:cs="Arial"/>
          <w:b/>
          <w:bCs/>
          <w:color w:val="000000"/>
        </w:rPr>
        <w:t>5</w:t>
      </w:r>
      <w:r w:rsidRPr="000B0B07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C</w:t>
      </w:r>
      <w:r w:rsidRPr="000B0B07">
        <w:rPr>
          <w:rFonts w:ascii="Arial" w:hAnsi="Arial" w:cs="Arial"/>
          <w:b/>
          <w:bCs/>
          <w:color w:val="000000"/>
        </w:rPr>
        <w:t xml:space="preserve">auses of </w:t>
      </w:r>
      <w:r>
        <w:rPr>
          <w:rFonts w:ascii="Arial" w:hAnsi="Arial" w:cs="Arial"/>
          <w:b/>
          <w:bCs/>
          <w:color w:val="000000"/>
        </w:rPr>
        <w:t>d</w:t>
      </w:r>
      <w:r w:rsidRPr="000B0B07">
        <w:rPr>
          <w:rFonts w:ascii="Arial" w:hAnsi="Arial" w:cs="Arial"/>
          <w:b/>
          <w:bCs/>
          <w:color w:val="000000"/>
        </w:rPr>
        <w:t>eath</w:t>
      </w:r>
      <w:r>
        <w:rPr>
          <w:rFonts w:ascii="Arial" w:hAnsi="Arial" w:cs="Arial"/>
          <w:b/>
          <w:bCs/>
          <w:color w:val="000000"/>
        </w:rPr>
        <w:t xml:space="preserve"> in Japanese and g</w:t>
      </w:r>
      <w:r w:rsidRPr="000B0B07">
        <w:rPr>
          <w:rFonts w:ascii="Arial" w:hAnsi="Arial" w:cs="Arial"/>
          <w:b/>
          <w:bCs/>
          <w:color w:val="000000"/>
        </w:rPr>
        <w:t xml:space="preserve">eneral </w:t>
      </w:r>
      <w:r>
        <w:rPr>
          <w:rFonts w:ascii="Arial" w:hAnsi="Arial" w:cs="Arial"/>
          <w:b/>
          <w:bCs/>
          <w:color w:val="000000"/>
        </w:rPr>
        <w:t>p</w:t>
      </w:r>
      <w:r w:rsidRPr="000B0B07">
        <w:rPr>
          <w:rFonts w:ascii="Arial" w:hAnsi="Arial" w:cs="Arial"/>
          <w:b/>
          <w:bCs/>
          <w:color w:val="000000"/>
        </w:rPr>
        <w:t>opulation</w:t>
      </w:r>
      <w:r>
        <w:rPr>
          <w:rFonts w:ascii="Arial" w:hAnsi="Arial" w:cs="Arial"/>
          <w:b/>
          <w:bCs/>
          <w:color w:val="000000"/>
        </w:rPr>
        <w:t>s</w:t>
      </w:r>
      <w:r w:rsidRPr="000B0B07">
        <w:rPr>
          <w:rFonts w:ascii="Arial" w:hAnsi="Arial" w:cs="Arial"/>
          <w:b/>
          <w:bCs/>
          <w:color w:val="000000"/>
        </w:rPr>
        <w:t xml:space="preserve">, Yuma County (1942-1945)  </w:t>
      </w:r>
    </w:p>
    <w:p w14:paraId="7BEE74C2" w14:textId="3545B5D3" w:rsidR="000B0B07" w:rsidRDefault="000B0B07">
      <w:pPr>
        <w:rPr>
          <w:rFonts w:ascii="Arial" w:hAnsi="Arial" w:cs="Arial"/>
          <w:sz w:val="23"/>
          <w:szCs w:val="23"/>
        </w:rPr>
      </w:pPr>
    </w:p>
    <w:tbl>
      <w:tblPr>
        <w:tblW w:w="8190" w:type="dxa"/>
        <w:tblInd w:w="-5" w:type="dxa"/>
        <w:tblLook w:val="04A0" w:firstRow="1" w:lastRow="0" w:firstColumn="1" w:lastColumn="0" w:noHBand="0" w:noVBand="1"/>
      </w:tblPr>
      <w:tblGrid>
        <w:gridCol w:w="3092"/>
        <w:gridCol w:w="2387"/>
        <w:gridCol w:w="2711"/>
      </w:tblGrid>
      <w:tr w:rsidR="00931EC4" w:rsidRPr="000B0B07" w14:paraId="75A3AD5A" w14:textId="77777777" w:rsidTr="00931EC4">
        <w:trPr>
          <w:trHeight w:val="3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EAC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0B07">
              <w:rPr>
                <w:rFonts w:ascii="Arial" w:hAnsi="Arial" w:cs="Arial"/>
                <w:b/>
                <w:bCs/>
                <w:color w:val="000000"/>
              </w:rPr>
              <w:t>Causes of death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6A39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0B07">
              <w:rPr>
                <w:rFonts w:ascii="Arial" w:hAnsi="Arial" w:cs="Arial"/>
                <w:b/>
                <w:bCs/>
                <w:color w:val="000000"/>
              </w:rPr>
              <w:t>% Japanese pop.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4C919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0B07">
              <w:rPr>
                <w:rFonts w:ascii="Arial" w:hAnsi="Arial" w:cs="Arial"/>
                <w:b/>
                <w:bCs/>
                <w:color w:val="000000"/>
              </w:rPr>
              <w:t xml:space="preserve">% </w:t>
            </w:r>
            <w:r>
              <w:rPr>
                <w:rFonts w:ascii="Arial" w:hAnsi="Arial" w:cs="Arial"/>
                <w:b/>
                <w:bCs/>
                <w:color w:val="000000"/>
              </w:rPr>
              <w:t>g</w:t>
            </w:r>
            <w:r w:rsidRPr="000B0B07">
              <w:rPr>
                <w:rFonts w:ascii="Arial" w:hAnsi="Arial" w:cs="Arial"/>
                <w:b/>
                <w:bCs/>
                <w:color w:val="000000"/>
              </w:rPr>
              <w:t>eneral pop.</w:t>
            </w:r>
          </w:p>
        </w:tc>
      </w:tr>
      <w:tr w:rsidR="00931EC4" w:rsidRPr="000B0B07" w14:paraId="19F2387B" w14:textId="77777777" w:rsidTr="00931EC4">
        <w:trPr>
          <w:trHeight w:val="320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5DD8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Accident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DC98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F584BE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931EC4" w:rsidRPr="000B0B07" w14:paraId="53246D25" w14:textId="77777777" w:rsidTr="00931EC4">
        <w:trPr>
          <w:trHeight w:val="320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76C9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Cancer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EE64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301F0F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6</w:t>
            </w:r>
          </w:p>
        </w:tc>
      </w:tr>
      <w:tr w:rsidR="00931EC4" w:rsidRPr="000B0B07" w14:paraId="13C2B724" w14:textId="77777777" w:rsidTr="00931EC4">
        <w:trPr>
          <w:trHeight w:val="320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1775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Cardiovascular Disease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B660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0D56AB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931EC4" w:rsidRPr="000B0B07" w14:paraId="5B27378C" w14:textId="77777777" w:rsidTr="00931EC4">
        <w:trPr>
          <w:trHeight w:val="320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8B77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Congenital Disease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E39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2D912C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31EC4" w:rsidRPr="000B0B07" w14:paraId="5FE0FDBA" w14:textId="77777777" w:rsidTr="00931EC4">
        <w:trPr>
          <w:trHeight w:val="320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EBA6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Dehydration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0777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4E10A3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31EC4" w:rsidRPr="000B0B07" w14:paraId="6FC26868" w14:textId="77777777" w:rsidTr="00931EC4">
        <w:trPr>
          <w:trHeight w:val="320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B178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Gastric Problems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2DD3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5DBA56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31EC4" w:rsidRPr="000B0B07" w14:paraId="3144AC90" w14:textId="77777777" w:rsidTr="00931EC4">
        <w:trPr>
          <w:trHeight w:val="320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3E98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Heat Stress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F469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D2138B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31EC4" w:rsidRPr="000B0B07" w14:paraId="5DECA04C" w14:textId="77777777" w:rsidTr="00931EC4">
        <w:trPr>
          <w:trHeight w:val="320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EDD3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Hemorrhage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8581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7A7522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8</w:t>
            </w:r>
          </w:p>
        </w:tc>
      </w:tr>
      <w:tr w:rsidR="00931EC4" w:rsidRPr="000B0B07" w14:paraId="20DDD50B" w14:textId="77777777" w:rsidTr="00931EC4">
        <w:trPr>
          <w:trHeight w:val="320"/>
        </w:trPr>
        <w:tc>
          <w:tcPr>
            <w:tcW w:w="30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62B1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Homicide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0D65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E7C783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31EC4" w:rsidRPr="000B0B07" w14:paraId="117D9D76" w14:textId="77777777" w:rsidTr="00931EC4">
        <w:trPr>
          <w:trHeight w:val="320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C269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lastRenderedPageBreak/>
              <w:t>Infectious disease</w:t>
            </w:r>
          </w:p>
        </w:tc>
        <w:tc>
          <w:tcPr>
            <w:tcW w:w="23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37EC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5532349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931EC4" w:rsidRPr="000B0B07" w14:paraId="1C8B0A97" w14:textId="77777777" w:rsidTr="00931EC4">
        <w:trPr>
          <w:trHeight w:val="320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67C0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Kidney disease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E6DA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DAF237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31EC4" w:rsidRPr="000B0B07" w14:paraId="364EB751" w14:textId="77777777" w:rsidTr="00931EC4">
        <w:trPr>
          <w:trHeight w:val="320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F7D5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Malnutrition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69F7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46FC6D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31EC4" w:rsidRPr="000B0B07" w14:paraId="5D771FEA" w14:textId="77777777" w:rsidTr="00931EC4">
        <w:trPr>
          <w:trHeight w:val="320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707A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Natural Causes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A7D2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1129A2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31EC4" w:rsidRPr="000B0B07" w14:paraId="0B9CEE8E" w14:textId="77777777" w:rsidTr="00931EC4">
        <w:trPr>
          <w:trHeight w:val="320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3BC9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Neurological Disease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5774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71B0EB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31EC4" w:rsidRPr="000B0B07" w14:paraId="264D8AE8" w14:textId="77777777" w:rsidTr="00931EC4">
        <w:trPr>
          <w:trHeight w:val="320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867E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Premature birth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5F80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786F2B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9</w:t>
            </w:r>
          </w:p>
        </w:tc>
      </w:tr>
      <w:tr w:rsidR="00931EC4" w:rsidRPr="000B0B07" w14:paraId="783893B9" w14:textId="77777777" w:rsidTr="00931EC4">
        <w:trPr>
          <w:trHeight w:val="320"/>
        </w:trPr>
        <w:tc>
          <w:tcPr>
            <w:tcW w:w="30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A84C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Respiratory failure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200F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FF1BEFB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31EC4" w:rsidRPr="000B0B07" w14:paraId="01BDBDB4" w14:textId="77777777" w:rsidTr="00931EC4">
        <w:trPr>
          <w:trHeight w:val="32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19D1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Suicide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3945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8FDCE" w14:textId="77777777" w:rsidR="00931EC4" w:rsidRPr="000B0B07" w:rsidRDefault="00931EC4" w:rsidP="000578C1">
            <w:pPr>
              <w:jc w:val="center"/>
              <w:rPr>
                <w:rFonts w:ascii="Arial" w:hAnsi="Arial" w:cs="Arial"/>
                <w:color w:val="000000"/>
              </w:rPr>
            </w:pPr>
            <w:r w:rsidRPr="000B0B07">
              <w:rPr>
                <w:rFonts w:ascii="Arial" w:hAnsi="Arial" w:cs="Arial"/>
                <w:color w:val="000000"/>
              </w:rPr>
              <w:t>0</w:t>
            </w:r>
          </w:p>
        </w:tc>
      </w:tr>
    </w:tbl>
    <w:p w14:paraId="4E5D3B84" w14:textId="69C104F4" w:rsidR="000B0B07" w:rsidRDefault="000B0B07">
      <w:pPr>
        <w:rPr>
          <w:rFonts w:ascii="Arial" w:hAnsi="Arial" w:cs="Arial"/>
          <w:sz w:val="23"/>
          <w:szCs w:val="23"/>
        </w:rPr>
      </w:pPr>
    </w:p>
    <w:p w14:paraId="2CE7E1DA" w14:textId="56D04089" w:rsidR="000B0B07" w:rsidRDefault="000B0B07">
      <w:pPr>
        <w:rPr>
          <w:rFonts w:ascii="Arial" w:hAnsi="Arial" w:cs="Arial"/>
          <w:sz w:val="23"/>
          <w:szCs w:val="23"/>
        </w:rPr>
      </w:pPr>
    </w:p>
    <w:p w14:paraId="0E48A788" w14:textId="144FC521" w:rsidR="000B0B07" w:rsidRDefault="000B0B07">
      <w:pPr>
        <w:rPr>
          <w:rFonts w:ascii="Arial" w:hAnsi="Arial" w:cs="Arial"/>
          <w:sz w:val="23"/>
          <w:szCs w:val="23"/>
        </w:rPr>
      </w:pPr>
    </w:p>
    <w:p w14:paraId="2713DD3E" w14:textId="40AE9C7A" w:rsidR="00C2770D" w:rsidRPr="00C2770D" w:rsidRDefault="00C2770D" w:rsidP="00C2770D">
      <w:pPr>
        <w:rPr>
          <w:rFonts w:ascii="Arial" w:hAnsi="Arial" w:cs="Arial"/>
          <w:b/>
        </w:rPr>
      </w:pPr>
      <w:r w:rsidRPr="00C2770D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2</w:t>
      </w:r>
      <w:r w:rsidRPr="00C2770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Causes of death of </w:t>
      </w:r>
      <w:r w:rsidRPr="00C2770D">
        <w:rPr>
          <w:rFonts w:ascii="Arial" w:hAnsi="Arial" w:cs="Arial"/>
          <w:b/>
        </w:rPr>
        <w:t>Japanese and general populations, Yuma County, Arizona (1943-1945)</w:t>
      </w:r>
    </w:p>
    <w:p w14:paraId="3C48FDD7" w14:textId="77777777" w:rsidR="00C2770D" w:rsidRDefault="00C2770D" w:rsidP="000B0B07">
      <w:pPr>
        <w:rPr>
          <w:rFonts w:ascii="Arial" w:hAnsi="Arial" w:cs="Arial"/>
          <w:b/>
        </w:rPr>
      </w:pPr>
    </w:p>
    <w:p w14:paraId="6F7CDEDB" w14:textId="668BEC1A" w:rsidR="000B0B07" w:rsidRDefault="00800A12" w:rsidP="000B0B07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0ED84C4" wp14:editId="1BF98F81">
            <wp:extent cx="5943600" cy="3945890"/>
            <wp:effectExtent l="0" t="0" r="12700" b="1651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E1B0A73F-50A4-4244-88D0-7BC9212BF7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C2E840" w14:textId="13549128" w:rsidR="000B0B07" w:rsidRDefault="000B0B07" w:rsidP="000B0B07">
      <w:pPr>
        <w:rPr>
          <w:rFonts w:ascii="Arial" w:hAnsi="Arial" w:cs="Arial"/>
          <w:b/>
        </w:rPr>
      </w:pPr>
    </w:p>
    <w:p w14:paraId="2E515DF6" w14:textId="028E6337" w:rsidR="000B0B07" w:rsidRDefault="000B0B07" w:rsidP="000B0B07">
      <w:pPr>
        <w:rPr>
          <w:rFonts w:ascii="Arial" w:hAnsi="Arial" w:cs="Arial"/>
          <w:b/>
        </w:rPr>
      </w:pPr>
    </w:p>
    <w:p w14:paraId="2B80D4FA" w14:textId="087743CE" w:rsidR="000B0B07" w:rsidRDefault="000B0B07" w:rsidP="000B0B07">
      <w:pPr>
        <w:rPr>
          <w:rFonts w:ascii="Arial" w:hAnsi="Arial" w:cs="Arial"/>
          <w:b/>
        </w:rPr>
      </w:pPr>
    </w:p>
    <w:p w14:paraId="59952F44" w14:textId="0D8B3B10" w:rsidR="00C2770D" w:rsidRDefault="00C2770D" w:rsidP="00C277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Table 6. Temporal distribution of deaths in Japanese and general populations in Yuma County, Arizona (1943-1945). </w:t>
      </w:r>
    </w:p>
    <w:p w14:paraId="68473560" w14:textId="77777777" w:rsidR="00C2770D" w:rsidRDefault="00C2770D" w:rsidP="00C2770D">
      <w:pPr>
        <w:rPr>
          <w:rFonts w:ascii="Arial" w:hAnsi="Arial" w:cs="Arial"/>
          <w:b/>
        </w:rPr>
      </w:pPr>
    </w:p>
    <w:tbl>
      <w:tblPr>
        <w:tblW w:w="7915" w:type="dxa"/>
        <w:tblLook w:val="04A0" w:firstRow="1" w:lastRow="0" w:firstColumn="1" w:lastColumn="0" w:noHBand="0" w:noVBand="1"/>
      </w:tblPr>
      <w:tblGrid>
        <w:gridCol w:w="3861"/>
        <w:gridCol w:w="1895"/>
        <w:gridCol w:w="2159"/>
      </w:tblGrid>
      <w:tr w:rsidR="00C2770D" w:rsidRPr="00C2770D" w14:paraId="207DD742" w14:textId="6B6CC24E" w:rsidTr="00C2770D">
        <w:trPr>
          <w:trHeight w:val="32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8343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770D">
              <w:rPr>
                <w:rFonts w:ascii="Arial" w:hAnsi="Arial" w:cs="Arial"/>
                <w:b/>
                <w:bCs/>
                <w:color w:val="000000"/>
              </w:rPr>
              <w:t>Month of Death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F877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770D">
              <w:rPr>
                <w:rFonts w:ascii="Arial" w:hAnsi="Arial" w:cs="Arial"/>
                <w:b/>
                <w:bCs/>
                <w:color w:val="000000"/>
              </w:rPr>
              <w:t>% Japanese pop.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89F4C" w14:textId="02D5E749" w:rsidR="00C2770D" w:rsidRPr="00C2770D" w:rsidRDefault="00C2770D" w:rsidP="00C277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770D">
              <w:rPr>
                <w:rFonts w:ascii="Arial" w:hAnsi="Arial" w:cs="Arial"/>
                <w:b/>
                <w:bCs/>
                <w:color w:val="000000"/>
              </w:rPr>
              <w:t>% General pop.</w:t>
            </w:r>
          </w:p>
        </w:tc>
      </w:tr>
      <w:tr w:rsidR="00C2770D" w:rsidRPr="00C2770D" w14:paraId="7511CA18" w14:textId="7E87457F" w:rsidTr="00C2770D">
        <w:trPr>
          <w:trHeight w:val="32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B348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January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DABF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9569B2" w14:textId="63169F7A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2770D" w:rsidRPr="00C2770D" w14:paraId="6052C52B" w14:textId="691884A8" w:rsidTr="00C2770D">
        <w:trPr>
          <w:trHeight w:val="32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EC89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February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410A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392BBB" w14:textId="75F101DB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2770D" w:rsidRPr="00C2770D" w14:paraId="3DE1A21E" w14:textId="39E60888" w:rsidTr="00C2770D">
        <w:trPr>
          <w:trHeight w:val="32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E6BA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March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E6D7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D467C1" w14:textId="39E12D0A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2770D" w:rsidRPr="00C2770D" w14:paraId="545AA6F8" w14:textId="2829A5A5" w:rsidTr="00C2770D">
        <w:trPr>
          <w:trHeight w:val="32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4D7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April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8135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E12A7C" w14:textId="0E89A37D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2770D" w:rsidRPr="00C2770D" w14:paraId="638C93D4" w14:textId="6AF6630E" w:rsidTr="00C2770D">
        <w:trPr>
          <w:trHeight w:val="32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5455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9107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6A4ED2" w14:textId="5151B77E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2770D" w:rsidRPr="00C2770D" w14:paraId="6A6A1BEB" w14:textId="69EF19FE" w:rsidTr="00C2770D">
        <w:trPr>
          <w:trHeight w:val="32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2780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8DBB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B5F614" w14:textId="46F948BF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7</w:t>
            </w:r>
          </w:p>
        </w:tc>
      </w:tr>
      <w:tr w:rsidR="00C2770D" w:rsidRPr="00C2770D" w14:paraId="530D87D8" w14:textId="6991F29F" w:rsidTr="00C2770D">
        <w:trPr>
          <w:trHeight w:val="32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F02D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8FFD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D2497A" w14:textId="64689769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2770D" w:rsidRPr="00C2770D" w14:paraId="75BF1C74" w14:textId="1C45CB06" w:rsidTr="00C2770D">
        <w:trPr>
          <w:trHeight w:val="32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4661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AE6B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76BEA7" w14:textId="1B8570B0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2770D" w:rsidRPr="00C2770D" w14:paraId="7172C5BB" w14:textId="22BFD379" w:rsidTr="00C2770D">
        <w:trPr>
          <w:trHeight w:val="32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8953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914A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CD1E26" w14:textId="6940C5BC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2770D" w:rsidRPr="00C2770D" w14:paraId="0D107AE0" w14:textId="5F100BF3" w:rsidTr="00C2770D">
        <w:trPr>
          <w:trHeight w:val="32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8EE4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6E41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D662B4" w14:textId="74EEA72B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8</w:t>
            </w:r>
          </w:p>
        </w:tc>
      </w:tr>
      <w:tr w:rsidR="00C2770D" w:rsidRPr="00C2770D" w14:paraId="5070D2E4" w14:textId="7EB7F132" w:rsidTr="00C2770D">
        <w:trPr>
          <w:trHeight w:val="32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8CE3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EC94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E8EC02" w14:textId="02900FB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2770D" w:rsidRPr="00C2770D" w14:paraId="3C22FC84" w14:textId="132D2E6B" w:rsidTr="00C2770D">
        <w:trPr>
          <w:trHeight w:val="32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489A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0EFF" w14:textId="77777777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FB3CB" w14:textId="6BB792F4" w:rsidR="00C2770D" w:rsidRPr="00C2770D" w:rsidRDefault="00C2770D" w:rsidP="00C2770D">
            <w:pPr>
              <w:jc w:val="center"/>
              <w:rPr>
                <w:rFonts w:ascii="Arial" w:hAnsi="Arial" w:cs="Arial"/>
                <w:color w:val="000000"/>
              </w:rPr>
            </w:pPr>
            <w:r w:rsidRPr="00C2770D">
              <w:rPr>
                <w:rFonts w:ascii="Arial" w:hAnsi="Arial" w:cs="Arial"/>
                <w:color w:val="000000"/>
              </w:rPr>
              <w:t>11</w:t>
            </w:r>
          </w:p>
        </w:tc>
      </w:tr>
    </w:tbl>
    <w:p w14:paraId="253E306B" w14:textId="77777777" w:rsidR="00C2770D" w:rsidRDefault="00C2770D" w:rsidP="00C2770D">
      <w:pPr>
        <w:rPr>
          <w:rFonts w:ascii="Arial" w:hAnsi="Arial" w:cs="Arial"/>
          <w:b/>
        </w:rPr>
      </w:pPr>
    </w:p>
    <w:p w14:paraId="6270FD2A" w14:textId="3444CED1" w:rsidR="000B0B07" w:rsidRDefault="000B0B07" w:rsidP="000B0B07">
      <w:pPr>
        <w:rPr>
          <w:rFonts w:ascii="Arial" w:hAnsi="Arial" w:cs="Arial"/>
          <w:b/>
        </w:rPr>
      </w:pPr>
    </w:p>
    <w:p w14:paraId="0A6A4A29" w14:textId="2AABBB1F" w:rsidR="00931EC4" w:rsidRDefault="00931EC4" w:rsidP="000B0B07">
      <w:pPr>
        <w:rPr>
          <w:rFonts w:ascii="Arial" w:hAnsi="Arial" w:cs="Arial"/>
          <w:b/>
        </w:rPr>
      </w:pPr>
    </w:p>
    <w:p w14:paraId="19365EE5" w14:textId="72316B46" w:rsidR="00931EC4" w:rsidRDefault="00931EC4" w:rsidP="000B0B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Figure 3. Temporal distribution of deaths in Japanese and general populations in Yuma County, Arizona (1943-1945). </w:t>
      </w:r>
    </w:p>
    <w:p w14:paraId="066A397D" w14:textId="77777777" w:rsidR="00931EC4" w:rsidRDefault="00931EC4" w:rsidP="000B0B07">
      <w:pPr>
        <w:rPr>
          <w:rFonts w:ascii="Arial" w:hAnsi="Arial" w:cs="Arial"/>
          <w:b/>
        </w:rPr>
      </w:pPr>
    </w:p>
    <w:p w14:paraId="464F69B6" w14:textId="1A773A41" w:rsidR="000B0B07" w:rsidRDefault="00A9281D" w:rsidP="000B0B07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6B029F1C" wp14:editId="59BF53AA">
            <wp:extent cx="5943600" cy="4325620"/>
            <wp:effectExtent l="0" t="0" r="12700" b="1778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F9C90DF4-2027-7243-A399-78D11EFE9C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0B0B07" w:rsidSect="00317E3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CAEE" w14:textId="77777777" w:rsidR="007E0F46" w:rsidRDefault="007E0F46" w:rsidP="00946C8C">
      <w:r>
        <w:separator/>
      </w:r>
    </w:p>
  </w:endnote>
  <w:endnote w:type="continuationSeparator" w:id="0">
    <w:p w14:paraId="3D223337" w14:textId="77777777" w:rsidR="007E0F46" w:rsidRDefault="007E0F46" w:rsidP="0094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CBB0" w14:textId="75381F05" w:rsidR="008516C4" w:rsidRPr="00714291" w:rsidRDefault="008516C4" w:rsidP="008516C4">
    <w:pPr>
      <w:pStyle w:val="Header"/>
      <w:rPr>
        <w:rFonts w:ascii="Arial" w:hAnsi="Arial" w:cs="Arial"/>
      </w:rPr>
    </w:pPr>
  </w:p>
  <w:p w14:paraId="513024A1" w14:textId="0AA2228C" w:rsidR="008516C4" w:rsidRPr="008516C4" w:rsidRDefault="008516C4" w:rsidP="008516C4">
    <w:pPr>
      <w:pBdr>
        <w:top w:val="single" w:sz="4" w:space="0" w:color="auto"/>
      </w:pBdr>
      <w:rPr>
        <w:rFonts w:ascii="Arial" w:hAnsi="Arial" w:cs="Arial"/>
      </w:rPr>
    </w:pPr>
    <w:r w:rsidRPr="00714291">
      <w:rPr>
        <w:rFonts w:ascii="Arial" w:hAnsi="Arial" w:cs="Arial"/>
        <w:i/>
      </w:rPr>
      <w:t>TIEE</w:t>
    </w:r>
    <w:r>
      <w:rPr>
        <w:rFonts w:ascii="Arial" w:hAnsi="Arial" w:cs="Arial"/>
      </w:rPr>
      <w:t>, Volume 16 © 2020</w:t>
    </w:r>
    <w:r w:rsidRPr="00714291">
      <w:rPr>
        <w:rFonts w:ascii="Arial" w:hAnsi="Arial" w:cs="Arial"/>
      </w:rPr>
      <w:t xml:space="preserve"> – </w:t>
    </w:r>
    <w:r w:rsidRPr="008516C4">
      <w:rPr>
        <w:rFonts w:ascii="Arial" w:hAnsi="Arial" w:cs="Arial"/>
        <w:color w:val="000000"/>
      </w:rPr>
      <w:t xml:space="preserve">Diana I. Ortiz and Tia M. </w:t>
    </w:r>
    <w:proofErr w:type="spellStart"/>
    <w:r w:rsidRPr="008516C4">
      <w:rPr>
        <w:rFonts w:ascii="Arial" w:hAnsi="Arial" w:cs="Arial"/>
        <w:color w:val="000000"/>
      </w:rPr>
      <w:t>Kowalo</w:t>
    </w:r>
    <w:proofErr w:type="spellEnd"/>
    <w:r w:rsidRPr="00714291">
      <w:rPr>
        <w:rFonts w:ascii="Arial" w:hAnsi="Arial" w:cs="Arial"/>
      </w:rPr>
      <w:t xml:space="preserve"> the Ecological Society of America. </w:t>
    </w:r>
    <w:r w:rsidRPr="00714291">
      <w:rPr>
        <w:rFonts w:ascii="Arial" w:hAnsi="Arial" w:cs="Arial"/>
        <w:i/>
      </w:rPr>
      <w:t>Teaching Issues and Experiments in Ecology</w:t>
    </w:r>
    <w:r w:rsidRPr="00714291">
      <w:rPr>
        <w:rFonts w:ascii="Arial" w:hAnsi="Arial" w:cs="Arial"/>
      </w:rPr>
      <w:t xml:space="preserve"> (</w:t>
    </w:r>
    <w:r w:rsidRPr="00714291">
      <w:rPr>
        <w:rFonts w:ascii="Arial" w:hAnsi="Arial" w:cs="Arial"/>
        <w:i/>
      </w:rPr>
      <w:t>TIEE</w:t>
    </w:r>
    <w:r w:rsidRPr="00714291">
      <w:rPr>
        <w:rFonts w:ascii="Arial" w:hAnsi="Arial" w:cs="Arial"/>
      </w:rPr>
      <w:t xml:space="preserve">) is a project of the </w:t>
    </w:r>
    <w:r>
      <w:rPr>
        <w:rFonts w:ascii="Arial" w:hAnsi="Arial" w:cs="Arial"/>
      </w:rPr>
      <w:t>Committee on Diversity and Education</w:t>
    </w:r>
    <w:r w:rsidRPr="00714291">
      <w:rPr>
        <w:rFonts w:ascii="Arial" w:hAnsi="Arial" w:cs="Arial"/>
      </w:rPr>
      <w:t xml:space="preserve"> of the Ecological Society o</w:t>
    </w:r>
    <w:r>
      <w:rPr>
        <w:rFonts w:ascii="Arial" w:hAnsi="Arial" w:cs="Arial"/>
      </w:rPr>
      <w:t>f America (http://tiee.esa.org</w:t>
    </w:r>
    <w:r w:rsidRPr="00714291">
      <w:rPr>
        <w:rFonts w:ascii="Arial" w:hAnsi="Arial" w:cs="Arial"/>
      </w:rPr>
      <w:t>).</w:t>
    </w:r>
  </w:p>
  <w:p w14:paraId="43492A67" w14:textId="77777777" w:rsidR="008516C4" w:rsidRDefault="00851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AA66" w14:textId="77777777" w:rsidR="007E0F46" w:rsidRDefault="007E0F46" w:rsidP="00946C8C">
      <w:r>
        <w:separator/>
      </w:r>
    </w:p>
  </w:footnote>
  <w:footnote w:type="continuationSeparator" w:id="0">
    <w:p w14:paraId="330FFF07" w14:textId="77777777" w:rsidR="007E0F46" w:rsidRDefault="007E0F46" w:rsidP="0094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6CB5F" w14:textId="4D3C199B" w:rsidR="008516C4" w:rsidRPr="00EF21A5" w:rsidRDefault="008516C4" w:rsidP="008516C4">
    <w:pPr>
      <w:pStyle w:val="Header"/>
      <w:jc w:val="right"/>
      <w:rPr>
        <w:rFonts w:ascii="Arial" w:hAnsi="Arial"/>
        <w:sz w:val="20"/>
      </w:rPr>
    </w:pP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1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14:paraId="0464D26F" w14:textId="77777777" w:rsidR="008516C4" w:rsidRPr="00CF1243" w:rsidRDefault="008516C4" w:rsidP="008516C4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14:paraId="5EBABD2F" w14:textId="0D94C91A" w:rsidR="008516C4" w:rsidRPr="008516C4" w:rsidRDefault="008516C4" w:rsidP="008516C4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16, August 2020</w:t>
    </w:r>
  </w:p>
  <w:p w14:paraId="15232436" w14:textId="77777777" w:rsidR="008516C4" w:rsidRDefault="00851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53299"/>
    <w:multiLevelType w:val="hybridMultilevel"/>
    <w:tmpl w:val="BBA68872"/>
    <w:lvl w:ilvl="0" w:tplc="238279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921E2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EC46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CCF6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EAC7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4A06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8A3E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8EC1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4ECD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D965F29"/>
    <w:multiLevelType w:val="hybridMultilevel"/>
    <w:tmpl w:val="D9EE277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27DC4"/>
    <w:multiLevelType w:val="hybridMultilevel"/>
    <w:tmpl w:val="2B16389E"/>
    <w:lvl w:ilvl="0" w:tplc="7E4224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2656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D6A8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044D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FCF4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063A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CA7E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0C31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DC2F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A2"/>
    <w:rsid w:val="000168FC"/>
    <w:rsid w:val="000578C1"/>
    <w:rsid w:val="000734F4"/>
    <w:rsid w:val="00085977"/>
    <w:rsid w:val="000A4CF4"/>
    <w:rsid w:val="000B0B07"/>
    <w:rsid w:val="001214B9"/>
    <w:rsid w:val="0015123B"/>
    <w:rsid w:val="001871DB"/>
    <w:rsid w:val="00317E3C"/>
    <w:rsid w:val="003218F0"/>
    <w:rsid w:val="00326A27"/>
    <w:rsid w:val="003510D7"/>
    <w:rsid w:val="003B418E"/>
    <w:rsid w:val="003C6CFE"/>
    <w:rsid w:val="00431B86"/>
    <w:rsid w:val="00572449"/>
    <w:rsid w:val="005A4BCA"/>
    <w:rsid w:val="0065744E"/>
    <w:rsid w:val="006B18C7"/>
    <w:rsid w:val="007012C9"/>
    <w:rsid w:val="00751EC2"/>
    <w:rsid w:val="00753DC4"/>
    <w:rsid w:val="0076102A"/>
    <w:rsid w:val="007D6FF4"/>
    <w:rsid w:val="007E0F46"/>
    <w:rsid w:val="007F79B9"/>
    <w:rsid w:val="00800A12"/>
    <w:rsid w:val="00842C82"/>
    <w:rsid w:val="00842D9A"/>
    <w:rsid w:val="008516C4"/>
    <w:rsid w:val="00855DA1"/>
    <w:rsid w:val="008C71F4"/>
    <w:rsid w:val="00931EC4"/>
    <w:rsid w:val="00946C8C"/>
    <w:rsid w:val="009708EA"/>
    <w:rsid w:val="009B4259"/>
    <w:rsid w:val="00A57EF6"/>
    <w:rsid w:val="00A9281D"/>
    <w:rsid w:val="00AD298E"/>
    <w:rsid w:val="00AE53EF"/>
    <w:rsid w:val="00B307B9"/>
    <w:rsid w:val="00BC44D7"/>
    <w:rsid w:val="00BD1226"/>
    <w:rsid w:val="00C15752"/>
    <w:rsid w:val="00C2770D"/>
    <w:rsid w:val="00CA6AAB"/>
    <w:rsid w:val="00CF2598"/>
    <w:rsid w:val="00D43BC4"/>
    <w:rsid w:val="00D55BA2"/>
    <w:rsid w:val="00F07974"/>
    <w:rsid w:val="00F716FC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AD42"/>
  <w15:chartTrackingRefBased/>
  <w15:docId w15:val="{F9F516D5-7363-5A41-A632-6AA5573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44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F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157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7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46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6C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6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C8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6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C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C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8C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18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4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3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nealogy.az.gov/index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ortizdi\Desktop\Publication%20Resources\DATA%20SAMPLE_JAPANEC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ortizdi\Desktop\Publication%20Resources\DATA%20SAMPLE_JAPANEC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ortizdi\Desktop\Publication%20Resources\DATA%20SAMPLE_JAPANEC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03728341205015"/>
          <c:y val="5.533596837944664E-2"/>
          <c:w val="0.82222212496892755"/>
          <c:h val="0.81672382849377034"/>
        </c:manualLayout>
      </c:layout>
      <c:lineChart>
        <c:grouping val="standard"/>
        <c:varyColors val="0"/>
        <c:ser>
          <c:idx val="0"/>
          <c:order val="0"/>
          <c:tx>
            <c:strRef>
              <c:f>'Life Tables and Graph'!$I$7</c:f>
              <c:strCache>
                <c:ptCount val="1"/>
                <c:pt idx="0">
                  <c:v>General Population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'Life Tables and Graph'!$H$8:$H$17</c:f>
              <c:strCache>
                <c:ptCount val="10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80-89</c:v>
                </c:pt>
                <c:pt idx="9">
                  <c:v>90-99</c:v>
                </c:pt>
              </c:strCache>
            </c:strRef>
          </c:cat>
          <c:val>
            <c:numRef>
              <c:f>'Life Tables and Graph'!$I$8:$I$17</c:f>
              <c:numCache>
                <c:formatCode>General</c:formatCode>
                <c:ptCount val="10"/>
                <c:pt idx="0" formatCode="0.00">
                  <c:v>1</c:v>
                </c:pt>
                <c:pt idx="1">
                  <c:v>0.76</c:v>
                </c:pt>
                <c:pt idx="2">
                  <c:v>0.73</c:v>
                </c:pt>
                <c:pt idx="3">
                  <c:v>0.63</c:v>
                </c:pt>
                <c:pt idx="4">
                  <c:v>0.53</c:v>
                </c:pt>
                <c:pt idx="5">
                  <c:v>0.36</c:v>
                </c:pt>
                <c:pt idx="6">
                  <c:v>0.2</c:v>
                </c:pt>
                <c:pt idx="7">
                  <c:v>0.14000000000000001</c:v>
                </c:pt>
                <c:pt idx="8">
                  <c:v>0.04</c:v>
                </c:pt>
                <c:pt idx="9">
                  <c:v>-0.01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D1-684E-8886-BF049B6BE5C2}"/>
            </c:ext>
          </c:extLst>
        </c:ser>
        <c:ser>
          <c:idx val="1"/>
          <c:order val="1"/>
          <c:tx>
            <c:strRef>
              <c:f>'Life Tables and Graph'!$J$7</c:f>
              <c:strCache>
                <c:ptCount val="1"/>
                <c:pt idx="0">
                  <c:v>Japanese Population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'Life Tables and Graph'!$H$8:$H$17</c:f>
              <c:strCache>
                <c:ptCount val="10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80-89</c:v>
                </c:pt>
                <c:pt idx="9">
                  <c:v>90-99</c:v>
                </c:pt>
              </c:strCache>
            </c:strRef>
          </c:cat>
          <c:val>
            <c:numRef>
              <c:f>'Life Tables and Graph'!$J$8:$J$17</c:f>
              <c:numCache>
                <c:formatCode>General</c:formatCode>
                <c:ptCount val="10"/>
                <c:pt idx="0" formatCode="0.00">
                  <c:v>1</c:v>
                </c:pt>
                <c:pt idx="1">
                  <c:v>0.88</c:v>
                </c:pt>
                <c:pt idx="2">
                  <c:v>0.83</c:v>
                </c:pt>
                <c:pt idx="3">
                  <c:v>0.75</c:v>
                </c:pt>
                <c:pt idx="4">
                  <c:v>0.73</c:v>
                </c:pt>
                <c:pt idx="5">
                  <c:v>0.61</c:v>
                </c:pt>
                <c:pt idx="6">
                  <c:v>0.44</c:v>
                </c:pt>
                <c:pt idx="7">
                  <c:v>0.12</c:v>
                </c:pt>
                <c:pt idx="8">
                  <c:v>0.02</c:v>
                </c:pt>
                <c:pt idx="9" formatCode="0.0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4D1-684E-8886-BF049B6BE5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7003391"/>
        <c:axId val="141477807"/>
      </c:lineChart>
      <c:catAx>
        <c:axId val="11700339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Age Interval</a:t>
                </a:r>
              </a:p>
            </c:rich>
          </c:tx>
          <c:layout>
            <c:manualLayout>
              <c:xMode val="edge"/>
              <c:yMode val="edge"/>
              <c:x val="0.46910478958921764"/>
              <c:y val="0.8910138703017855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41477807"/>
        <c:crosses val="autoZero"/>
        <c:auto val="1"/>
        <c:lblAlgn val="ctr"/>
        <c:lblOffset val="100"/>
        <c:noMultiLvlLbl val="0"/>
      </c:catAx>
      <c:valAx>
        <c:axId val="141477807"/>
        <c:scaling>
          <c:orientation val="minMax"/>
          <c:min val="-0.1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Survivorship proportion (IPx)</a:t>
                </a:r>
              </a:p>
            </c:rich>
          </c:tx>
          <c:layout>
            <c:manualLayout>
              <c:xMode val="edge"/>
              <c:yMode val="edge"/>
              <c:x val="2.0370370370370372E-2"/>
              <c:y val="0.26223543203344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7003391"/>
        <c:crosses val="autoZero"/>
        <c:crossBetween val="between"/>
      </c:valAx>
      <c:spPr>
        <a:solidFill>
          <a:schemeClr val="bg1">
            <a:lumMod val="85000"/>
          </a:schemeClr>
        </a:solidFill>
        <a:ln>
          <a:solidFill>
            <a:schemeClr val="bg1">
              <a:lumMod val="75000"/>
            </a:schemeClr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1923213003999712"/>
          <c:y val="0.93970590690297984"/>
          <c:w val="0.61535739920005761"/>
          <c:h val="6.02940930970201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92045225116092"/>
          <c:y val="4.5131516590680432E-2"/>
          <c:w val="0.86698818897637797"/>
          <c:h val="0.615703428123946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Graphs!$B$4</c:f>
              <c:strCache>
                <c:ptCount val="1"/>
                <c:pt idx="0">
                  <c:v>% General pop.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Graphs!$A$5:$A$21</c:f>
              <c:strCache>
                <c:ptCount val="17"/>
                <c:pt idx="0">
                  <c:v>Accident</c:v>
                </c:pt>
                <c:pt idx="1">
                  <c:v>Cancer</c:v>
                </c:pt>
                <c:pt idx="2">
                  <c:v>Cardiovascular Disease</c:v>
                </c:pt>
                <c:pt idx="3">
                  <c:v>Congenital Disease</c:v>
                </c:pt>
                <c:pt idx="4">
                  <c:v>Dehydration</c:v>
                </c:pt>
                <c:pt idx="5">
                  <c:v>Gastric Problems</c:v>
                </c:pt>
                <c:pt idx="6">
                  <c:v>Heat Stress</c:v>
                </c:pt>
                <c:pt idx="7">
                  <c:v>Hemorrhage</c:v>
                </c:pt>
                <c:pt idx="8">
                  <c:v>Homicide</c:v>
                </c:pt>
                <c:pt idx="9">
                  <c:v>Infectious disease</c:v>
                </c:pt>
                <c:pt idx="10">
                  <c:v>Kidney disease</c:v>
                </c:pt>
                <c:pt idx="11">
                  <c:v>Malnutrition</c:v>
                </c:pt>
                <c:pt idx="12">
                  <c:v>Natural Causes</c:v>
                </c:pt>
                <c:pt idx="13">
                  <c:v>Neurological Disease</c:v>
                </c:pt>
                <c:pt idx="14">
                  <c:v>Premature birth</c:v>
                </c:pt>
                <c:pt idx="15">
                  <c:v>Respiratory failure</c:v>
                </c:pt>
                <c:pt idx="16">
                  <c:v>Suicide</c:v>
                </c:pt>
              </c:strCache>
            </c:strRef>
          </c:cat>
          <c:val>
            <c:numRef>
              <c:f>Graphs!$B$5:$B$21</c:f>
              <c:numCache>
                <c:formatCode>General</c:formatCode>
                <c:ptCount val="17"/>
                <c:pt idx="0">
                  <c:v>17</c:v>
                </c:pt>
                <c:pt idx="1">
                  <c:v>6</c:v>
                </c:pt>
                <c:pt idx="2">
                  <c:v>31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4</c:v>
                </c:pt>
                <c:pt idx="7">
                  <c:v>8</c:v>
                </c:pt>
                <c:pt idx="8">
                  <c:v>0</c:v>
                </c:pt>
                <c:pt idx="9">
                  <c:v>15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9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A9-BE40-93E6-D3A9EF651897}"/>
            </c:ext>
          </c:extLst>
        </c:ser>
        <c:ser>
          <c:idx val="1"/>
          <c:order val="1"/>
          <c:tx>
            <c:strRef>
              <c:f>Graphs!$C$4</c:f>
              <c:strCache>
                <c:ptCount val="1"/>
                <c:pt idx="0">
                  <c:v>% Japanese pop.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Graphs!$A$5:$A$21</c:f>
              <c:strCache>
                <c:ptCount val="17"/>
                <c:pt idx="0">
                  <c:v>Accident</c:v>
                </c:pt>
                <c:pt idx="1">
                  <c:v>Cancer</c:v>
                </c:pt>
                <c:pt idx="2">
                  <c:v>Cardiovascular Disease</c:v>
                </c:pt>
                <c:pt idx="3">
                  <c:v>Congenital Disease</c:v>
                </c:pt>
                <c:pt idx="4">
                  <c:v>Dehydration</c:v>
                </c:pt>
                <c:pt idx="5">
                  <c:v>Gastric Problems</c:v>
                </c:pt>
                <c:pt idx="6">
                  <c:v>Heat Stress</c:v>
                </c:pt>
                <c:pt idx="7">
                  <c:v>Hemorrhage</c:v>
                </c:pt>
                <c:pt idx="8">
                  <c:v>Homicide</c:v>
                </c:pt>
                <c:pt idx="9">
                  <c:v>Infectious disease</c:v>
                </c:pt>
                <c:pt idx="10">
                  <c:v>Kidney disease</c:v>
                </c:pt>
                <c:pt idx="11">
                  <c:v>Malnutrition</c:v>
                </c:pt>
                <c:pt idx="12">
                  <c:v>Natural Causes</c:v>
                </c:pt>
                <c:pt idx="13">
                  <c:v>Neurological Disease</c:v>
                </c:pt>
                <c:pt idx="14">
                  <c:v>Premature birth</c:v>
                </c:pt>
                <c:pt idx="15">
                  <c:v>Respiratory failure</c:v>
                </c:pt>
                <c:pt idx="16">
                  <c:v>Suicide</c:v>
                </c:pt>
              </c:strCache>
            </c:strRef>
          </c:cat>
          <c:val>
            <c:numRef>
              <c:f>Graphs!$C$5:$C$21</c:f>
              <c:numCache>
                <c:formatCode>General</c:formatCode>
                <c:ptCount val="17"/>
                <c:pt idx="0">
                  <c:v>3</c:v>
                </c:pt>
                <c:pt idx="1">
                  <c:v>23</c:v>
                </c:pt>
                <c:pt idx="2">
                  <c:v>26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10</c:v>
                </c:pt>
                <c:pt idx="8">
                  <c:v>1</c:v>
                </c:pt>
                <c:pt idx="9">
                  <c:v>15</c:v>
                </c:pt>
                <c:pt idx="10">
                  <c:v>4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7</c:v>
                </c:pt>
                <c:pt idx="15">
                  <c:v>4</c:v>
                </c:pt>
                <c:pt idx="1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A9-BE40-93E6-D3A9EF651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671311"/>
        <c:axId val="135737583"/>
      </c:barChart>
      <c:catAx>
        <c:axId val="13567131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Causes</a:t>
                </a:r>
                <a:r>
                  <a:rPr lang="en-US" sz="1000" b="1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of death</a:t>
                </a:r>
                <a:endParaRPr lang="en-US" sz="1000" b="1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41056716468133791"/>
              <c:y val="0.865061874507398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35737583"/>
        <c:crosses val="autoZero"/>
        <c:auto val="1"/>
        <c:lblAlgn val="ctr"/>
        <c:lblOffset val="100"/>
        <c:noMultiLvlLbl val="0"/>
      </c:catAx>
      <c:valAx>
        <c:axId val="135737583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Proportion (%)</a:t>
                </a:r>
              </a:p>
            </c:rich>
          </c:tx>
          <c:layout>
            <c:manualLayout>
              <c:xMode val="edge"/>
              <c:yMode val="edge"/>
              <c:x val="2.1917808219178082E-2"/>
              <c:y val="0.293078664341647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35671311"/>
        <c:crosses val="autoZero"/>
        <c:crossBetween val="between"/>
      </c:valAx>
      <c:spPr>
        <a:solidFill>
          <a:schemeClr val="bg1">
            <a:lumMod val="85000"/>
          </a:schemeClr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019516791170336E-2"/>
          <c:y val="5.8984145625367003E-2"/>
          <c:w val="0.8814762097045562"/>
          <c:h val="0.69846472875564647"/>
        </c:manualLayout>
      </c:layout>
      <c:lineChart>
        <c:grouping val="standard"/>
        <c:varyColors val="0"/>
        <c:ser>
          <c:idx val="0"/>
          <c:order val="0"/>
          <c:tx>
            <c:strRef>
              <c:f>Graphs!$B$57</c:f>
              <c:strCache>
                <c:ptCount val="1"/>
                <c:pt idx="0">
                  <c:v>% General pop.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Graphs!$A$58:$A$69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Graphs!$B$58:$B$69</c:f>
              <c:numCache>
                <c:formatCode>General</c:formatCode>
                <c:ptCount val="12"/>
                <c:pt idx="0">
                  <c:v>12</c:v>
                </c:pt>
                <c:pt idx="1">
                  <c:v>13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7</c:v>
                </c:pt>
                <c:pt idx="6">
                  <c:v>11</c:v>
                </c:pt>
                <c:pt idx="7">
                  <c:v>6</c:v>
                </c:pt>
                <c:pt idx="8">
                  <c:v>6</c:v>
                </c:pt>
                <c:pt idx="9">
                  <c:v>8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AB-6E49-9558-61F21552F795}"/>
            </c:ext>
          </c:extLst>
        </c:ser>
        <c:ser>
          <c:idx val="1"/>
          <c:order val="1"/>
          <c:tx>
            <c:strRef>
              <c:f>Graphs!$C$57</c:f>
              <c:strCache>
                <c:ptCount val="1"/>
                <c:pt idx="0">
                  <c:v>% Japanese pop.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Graphs!$A$58:$A$69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Graphs!$C$58:$C$69</c:f>
              <c:numCache>
                <c:formatCode>General</c:formatCode>
                <c:ptCount val="12"/>
                <c:pt idx="0">
                  <c:v>8</c:v>
                </c:pt>
                <c:pt idx="1">
                  <c:v>10</c:v>
                </c:pt>
                <c:pt idx="2">
                  <c:v>7</c:v>
                </c:pt>
                <c:pt idx="3">
                  <c:v>10</c:v>
                </c:pt>
                <c:pt idx="4">
                  <c:v>7</c:v>
                </c:pt>
                <c:pt idx="5">
                  <c:v>6</c:v>
                </c:pt>
                <c:pt idx="6">
                  <c:v>12</c:v>
                </c:pt>
                <c:pt idx="7">
                  <c:v>11</c:v>
                </c:pt>
                <c:pt idx="8">
                  <c:v>11</c:v>
                </c:pt>
                <c:pt idx="9">
                  <c:v>8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DAB-6E49-9558-61F21552F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257551"/>
        <c:axId val="111812351"/>
      </c:lineChart>
      <c:catAx>
        <c:axId val="13625755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Month</a:t>
                </a:r>
              </a:p>
            </c:rich>
          </c:tx>
          <c:layout>
            <c:manualLayout>
              <c:xMode val="edge"/>
              <c:yMode val="edge"/>
              <c:x val="0.46098189649370752"/>
              <c:y val="0.86949639589238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1812351"/>
        <c:crosses val="autoZero"/>
        <c:auto val="1"/>
        <c:lblAlgn val="ctr"/>
        <c:lblOffset val="100"/>
        <c:noMultiLvlLbl val="0"/>
      </c:catAx>
      <c:valAx>
        <c:axId val="111812351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Proportion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257551"/>
        <c:crosses val="autoZero"/>
        <c:crossBetween val="between"/>
      </c:valAx>
      <c:spPr>
        <a:solidFill>
          <a:schemeClr val="bg1">
            <a:lumMod val="85000"/>
          </a:schemeClr>
        </a:solidFill>
        <a:ln>
          <a:solidFill>
            <a:schemeClr val="bg1">
              <a:lumMod val="6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I. Ortiz</dc:creator>
  <cp:keywords/>
  <dc:description/>
  <cp:lastModifiedBy>Beck, Christopher</cp:lastModifiedBy>
  <cp:revision>2</cp:revision>
  <dcterms:created xsi:type="dcterms:W3CDTF">2020-08-12T19:41:00Z</dcterms:created>
  <dcterms:modified xsi:type="dcterms:W3CDTF">2020-08-12T19:41:00Z</dcterms:modified>
</cp:coreProperties>
</file>